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5E" w:rsidRDefault="00393F5E" w:rsidP="00393F5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Best Practices for Working with First Generation College Students</w:t>
      </w:r>
    </w:p>
    <w:p w:rsidR="00393F5E" w:rsidRPr="00393F5E" w:rsidRDefault="00393F5E" w:rsidP="00393F5E">
      <w:pPr>
        <w:spacing w:line="276" w:lineRule="auto"/>
        <w:jc w:val="center"/>
        <w:rPr>
          <w:sz w:val="24"/>
          <w:szCs w:val="24"/>
        </w:rPr>
      </w:pPr>
    </w:p>
    <w:p w:rsidR="00393F5E" w:rsidRDefault="00393F5E" w:rsidP="00AB6D71">
      <w:pPr>
        <w:spacing w:line="276" w:lineRule="auto"/>
        <w:rPr>
          <w:sz w:val="24"/>
          <w:szCs w:val="24"/>
          <w:u w:val="single"/>
        </w:rPr>
        <w:sectPr w:rsidR="00393F5E" w:rsidSect="00393F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600" w:rsidRPr="0004139C" w:rsidRDefault="0004139C" w:rsidP="00AB6D71">
      <w:pPr>
        <w:spacing w:line="276" w:lineRule="auto"/>
        <w:rPr>
          <w:sz w:val="24"/>
          <w:szCs w:val="24"/>
          <w:u w:val="single"/>
        </w:rPr>
      </w:pPr>
      <w:r w:rsidRPr="0004139C">
        <w:rPr>
          <w:sz w:val="24"/>
          <w:szCs w:val="24"/>
          <w:u w:val="single"/>
        </w:rPr>
        <w:lastRenderedPageBreak/>
        <w:t>Recurring</w:t>
      </w:r>
      <w:r w:rsidRPr="00AB6D71">
        <w:rPr>
          <w:sz w:val="24"/>
          <w:szCs w:val="24"/>
          <w:u w:val="single"/>
        </w:rPr>
        <w:t xml:space="preserve"> quotes and ideas in literature</w:t>
      </w:r>
      <w:r w:rsidRPr="0004139C">
        <w:rPr>
          <w:sz w:val="24"/>
          <w:szCs w:val="24"/>
          <w:u w:val="single"/>
        </w:rPr>
        <w:t xml:space="preserve"> </w:t>
      </w:r>
    </w:p>
    <w:p w:rsidR="0004139C" w:rsidRPr="0004139C" w:rsidRDefault="0004139C" w:rsidP="00AB6D71">
      <w:pPr>
        <w:pStyle w:val="ListParagraph"/>
        <w:numPr>
          <w:ilvl w:val="0"/>
          <w:numId w:val="2"/>
        </w:numPr>
        <w:spacing w:line="276" w:lineRule="auto"/>
      </w:pPr>
      <w:r w:rsidRPr="0004139C">
        <w:t>“Living simultaneously in two worlds without being accepted in either.”</w:t>
      </w:r>
    </w:p>
    <w:p w:rsidR="0004139C" w:rsidRPr="0004139C" w:rsidRDefault="0004139C" w:rsidP="00AB6D71">
      <w:pPr>
        <w:pStyle w:val="ListParagraph"/>
        <w:numPr>
          <w:ilvl w:val="0"/>
          <w:numId w:val="2"/>
        </w:numPr>
        <w:spacing w:line="276" w:lineRule="auto"/>
      </w:pPr>
      <w:r w:rsidRPr="0004139C">
        <w:t xml:space="preserve">Focused guidance </w:t>
      </w:r>
    </w:p>
    <w:p w:rsidR="0004139C" w:rsidRDefault="0004139C" w:rsidP="00AB6D71">
      <w:pPr>
        <w:pStyle w:val="ListParagraph"/>
        <w:numPr>
          <w:ilvl w:val="0"/>
          <w:numId w:val="2"/>
        </w:numPr>
        <w:spacing w:line="276" w:lineRule="auto"/>
      </w:pPr>
      <w:r>
        <w:t>Confidence Building</w:t>
      </w:r>
    </w:p>
    <w:p w:rsidR="00AB6D71" w:rsidRDefault="0004139C" w:rsidP="00AB6D71">
      <w:pPr>
        <w:pStyle w:val="ListParagraph"/>
        <w:numPr>
          <w:ilvl w:val="0"/>
          <w:numId w:val="2"/>
        </w:numPr>
        <w:spacing w:line="276" w:lineRule="auto"/>
      </w:pPr>
      <w:r w:rsidRPr="0004139C">
        <w:t xml:space="preserve">“Creating an individual culture of success” </w:t>
      </w:r>
    </w:p>
    <w:p w:rsidR="0004139C" w:rsidRPr="00AB6D71" w:rsidRDefault="0004139C" w:rsidP="00AB6D71">
      <w:pPr>
        <w:spacing w:line="276" w:lineRule="auto"/>
        <w:rPr>
          <w:sz w:val="24"/>
          <w:szCs w:val="24"/>
        </w:rPr>
      </w:pPr>
      <w:r w:rsidRPr="00AB6D71">
        <w:rPr>
          <w:sz w:val="24"/>
          <w:szCs w:val="24"/>
          <w:u w:val="single"/>
        </w:rPr>
        <w:t>Research Evidence</w:t>
      </w:r>
    </w:p>
    <w:p w:rsidR="0004139C" w:rsidRPr="0004139C" w:rsidRDefault="008737D0" w:rsidP="00AB6D71">
      <w:pPr>
        <w:pStyle w:val="ListParagraph"/>
        <w:numPr>
          <w:ilvl w:val="0"/>
          <w:numId w:val="3"/>
        </w:numPr>
        <w:spacing w:after="0" w:line="276" w:lineRule="auto"/>
      </w:pPr>
      <w:r>
        <w:t>F</w:t>
      </w:r>
      <w:r w:rsidR="0004139C" w:rsidRPr="0004139C">
        <w:t xml:space="preserve">inancial instability, usually high amongst FGCS, is a determining factor as to whether students retain in college. </w:t>
      </w:r>
      <w:r w:rsidR="0004139C" w:rsidRPr="008737D0">
        <w:rPr>
          <w:i/>
        </w:rPr>
        <w:t>If a faculty member or administrator sees a financial opportunity that might benefit the student, it might be useful to share it within their course</w:t>
      </w:r>
    </w:p>
    <w:p w:rsidR="008737D0" w:rsidRDefault="0004139C" w:rsidP="00AB6D71">
      <w:pPr>
        <w:pStyle w:val="ListParagraph"/>
        <w:numPr>
          <w:ilvl w:val="0"/>
          <w:numId w:val="3"/>
        </w:numPr>
        <w:spacing w:after="0" w:line="276" w:lineRule="auto"/>
      </w:pPr>
      <w:r w:rsidRPr="0004139C">
        <w:t>FGCS normall</w:t>
      </w:r>
      <w:r w:rsidR="008737D0">
        <w:t xml:space="preserve">y see attending college </w:t>
      </w:r>
      <w:r w:rsidRPr="0004139C">
        <w:t xml:space="preserve">solely as a method of getting a good job and/or </w:t>
      </w:r>
      <w:r w:rsidR="008737D0">
        <w:t xml:space="preserve">to </w:t>
      </w:r>
      <w:r w:rsidRPr="0004139C">
        <w:t xml:space="preserve">prepare them for a specific career. </w:t>
      </w:r>
    </w:p>
    <w:p w:rsidR="0004139C" w:rsidRPr="0004139C" w:rsidRDefault="0004139C" w:rsidP="00AB6D71">
      <w:pPr>
        <w:spacing w:after="0" w:line="276" w:lineRule="auto"/>
        <w:ind w:left="720"/>
        <w:rPr>
          <w:i/>
        </w:rPr>
      </w:pPr>
      <w:r w:rsidRPr="008737D0">
        <w:rPr>
          <w:i/>
        </w:rPr>
        <w:t>Professors can work to shift that viewpoint into o</w:t>
      </w:r>
      <w:r w:rsidR="008737D0" w:rsidRPr="008737D0">
        <w:rPr>
          <w:i/>
        </w:rPr>
        <w:t>ne that not only cultivates the</w:t>
      </w:r>
      <w:r w:rsidRPr="008737D0">
        <w:rPr>
          <w:i/>
        </w:rPr>
        <w:t xml:space="preserve"> acade</w:t>
      </w:r>
      <w:r w:rsidR="008F6BFD">
        <w:rPr>
          <w:i/>
        </w:rPr>
        <w:t>mic aspect of attending college, b</w:t>
      </w:r>
      <w:r w:rsidRPr="008737D0">
        <w:rPr>
          <w:i/>
        </w:rPr>
        <w:t xml:space="preserve">ut the holistic one as well </w:t>
      </w:r>
    </w:p>
    <w:p w:rsidR="008737D0" w:rsidRDefault="008737D0" w:rsidP="00AB6D71">
      <w:pPr>
        <w:pStyle w:val="ListParagraph"/>
        <w:numPr>
          <w:ilvl w:val="0"/>
          <w:numId w:val="3"/>
        </w:numPr>
        <w:spacing w:after="0" w:line="276" w:lineRule="auto"/>
      </w:pPr>
      <w:r>
        <w:t>S</w:t>
      </w:r>
      <w:r w:rsidR="0004139C" w:rsidRPr="0004139C">
        <w:t>elf-regulation skills</w:t>
      </w:r>
      <w:r>
        <w:t>,</w:t>
      </w:r>
      <w:r w:rsidR="0004139C" w:rsidRPr="0004139C">
        <w:t xml:space="preserve"> such as time management and study </w:t>
      </w:r>
      <w:proofErr w:type="gramStart"/>
      <w:r w:rsidR="0004139C" w:rsidRPr="0004139C">
        <w:t>skills</w:t>
      </w:r>
      <w:r>
        <w:t>,</w:t>
      </w:r>
      <w:proofErr w:type="gramEnd"/>
      <w:r w:rsidR="0004139C" w:rsidRPr="0004139C">
        <w:t xml:space="preserve"> empower students and engage them in the process of learning. </w:t>
      </w:r>
      <w:r>
        <w:t>S</w:t>
      </w:r>
      <w:r w:rsidR="0004139C" w:rsidRPr="0004139C">
        <w:t>elf-regulated learning is</w:t>
      </w:r>
      <w:r>
        <w:t xml:space="preserve"> also</w:t>
      </w:r>
      <w:r w:rsidR="0004139C" w:rsidRPr="0004139C">
        <w:t xml:space="preserve"> the most significant factor that leads to a higher GPA for FGCS. </w:t>
      </w:r>
    </w:p>
    <w:p w:rsidR="0004139C" w:rsidRPr="0004139C" w:rsidRDefault="008737D0" w:rsidP="00AB6D71">
      <w:pPr>
        <w:pStyle w:val="ListParagraph"/>
        <w:spacing w:after="0" w:line="276" w:lineRule="auto"/>
        <w:rPr>
          <w:i/>
        </w:rPr>
      </w:pPr>
      <w:r w:rsidRPr="008737D0">
        <w:rPr>
          <w:i/>
        </w:rPr>
        <w:t>Faculty can encourage FGCS to practice self-regulation skill</w:t>
      </w:r>
      <w:r w:rsidR="0004139C" w:rsidRPr="008737D0">
        <w:rPr>
          <w:i/>
        </w:rPr>
        <w:t>. The greater the amount of skill they learn and practice, the higher the GPA</w:t>
      </w:r>
      <w:r w:rsidRPr="008737D0">
        <w:rPr>
          <w:i/>
        </w:rPr>
        <w:t>.</w:t>
      </w:r>
    </w:p>
    <w:p w:rsidR="00AB6D71" w:rsidRDefault="008737D0" w:rsidP="00AB6D71">
      <w:pPr>
        <w:pStyle w:val="ListParagraph"/>
        <w:numPr>
          <w:ilvl w:val="0"/>
          <w:numId w:val="3"/>
        </w:numPr>
        <w:spacing w:after="0" w:line="276" w:lineRule="auto"/>
      </w:pPr>
      <w:r>
        <w:t>Novice</w:t>
      </w:r>
      <w:r w:rsidR="0004139C" w:rsidRPr="0004139C">
        <w:t xml:space="preserve">-to-expert models of mentoring are helpful for FGCS. FGCS thrive in </w:t>
      </w:r>
      <w:r w:rsidR="0004139C" w:rsidRPr="0004139C">
        <w:lastRenderedPageBreak/>
        <w:t>college when they establish a strong academic contact that provides validation that they are capable of completing college-level work, that their ideas and opinions have value, and that they are worthy of the attention and respec</w:t>
      </w:r>
      <w:r w:rsidR="00AB6D71">
        <w:t>t of faculty, staff, and peers.</w:t>
      </w:r>
    </w:p>
    <w:p w:rsidR="00AB6D71" w:rsidRDefault="00AB6D71" w:rsidP="00AB6D71">
      <w:pPr>
        <w:pStyle w:val="ListParagraph"/>
        <w:spacing w:after="0" w:line="276" w:lineRule="auto"/>
      </w:pPr>
    </w:p>
    <w:p w:rsidR="00057600" w:rsidRPr="00AB6D71" w:rsidRDefault="00126FEC" w:rsidP="00AB6D71">
      <w:pPr>
        <w:spacing w:after="0" w:line="276" w:lineRule="auto"/>
        <w:rPr>
          <w:sz w:val="24"/>
          <w:szCs w:val="24"/>
        </w:rPr>
      </w:pPr>
      <w:hyperlink r:id="rId9" w:history="1">
        <w:r w:rsidR="008737D0" w:rsidRPr="00393F5E">
          <w:rPr>
            <w:rStyle w:val="Hyperlink"/>
            <w:sz w:val="24"/>
            <w:szCs w:val="24"/>
          </w:rPr>
          <w:t>Project GRAD</w:t>
        </w:r>
      </w:hyperlink>
      <w:r w:rsidR="008737D0" w:rsidRPr="00AB6D71">
        <w:rPr>
          <w:sz w:val="24"/>
          <w:szCs w:val="24"/>
          <w:u w:val="single"/>
        </w:rPr>
        <w:t xml:space="preserve"> Recommendations</w:t>
      </w:r>
      <w:r w:rsidR="00AB6D71" w:rsidRPr="00AB6D71">
        <w:rPr>
          <w:sz w:val="24"/>
          <w:szCs w:val="24"/>
        </w:rPr>
        <w:tab/>
      </w:r>
      <w:r w:rsidR="00AB6D71" w:rsidRPr="00AB6D71">
        <w:rPr>
          <w:sz w:val="24"/>
          <w:szCs w:val="24"/>
        </w:rPr>
        <w:tab/>
      </w:r>
    </w:p>
    <w:p w:rsidR="008737D0" w:rsidRDefault="008737D0" w:rsidP="00AB6D71">
      <w:pPr>
        <w:pStyle w:val="ListParagraph"/>
        <w:numPr>
          <w:ilvl w:val="0"/>
          <w:numId w:val="4"/>
        </w:numPr>
        <w:spacing w:line="276" w:lineRule="auto"/>
      </w:pPr>
      <w:r>
        <w:t>N</w:t>
      </w:r>
      <w:r w:rsidR="0004139C" w:rsidRPr="0004139C">
        <w:t>ationally recognized mentoring program that seeks to help low-income communities</w:t>
      </w:r>
      <w:r>
        <w:t>.</w:t>
      </w:r>
    </w:p>
    <w:p w:rsidR="0004139C" w:rsidRPr="0004139C" w:rsidRDefault="008737D0" w:rsidP="00AB6D71">
      <w:pPr>
        <w:pStyle w:val="ListParagraph"/>
        <w:numPr>
          <w:ilvl w:val="0"/>
          <w:numId w:val="4"/>
        </w:numPr>
        <w:spacing w:line="276" w:lineRule="auto"/>
      </w:pPr>
      <w:r>
        <w:t>Remember</w:t>
      </w:r>
      <w:r w:rsidR="0004139C" w:rsidRPr="0004139C">
        <w:t xml:space="preserve"> the importance of letting students ask</w:t>
      </w:r>
      <w:r>
        <w:t xml:space="preserve"> for help and help initiate</w:t>
      </w:r>
      <w:r w:rsidR="0004139C" w:rsidRPr="0004139C">
        <w:t xml:space="preserve"> </w:t>
      </w:r>
      <w:proofErr w:type="gramStart"/>
      <w:r w:rsidR="0004139C" w:rsidRPr="0004139C">
        <w:t>social</w:t>
      </w:r>
      <w:proofErr w:type="gramEnd"/>
      <w:r w:rsidR="0004139C" w:rsidRPr="0004139C">
        <w:t xml:space="preserve"> connections in the classroom</w:t>
      </w:r>
      <w:r>
        <w:t>.</w:t>
      </w:r>
      <w:r w:rsidR="0004139C" w:rsidRPr="0004139C">
        <w:t xml:space="preserve"> </w:t>
      </w:r>
    </w:p>
    <w:p w:rsidR="008737D0" w:rsidRDefault="008737D0" w:rsidP="00AB6D71">
      <w:pPr>
        <w:pStyle w:val="ListParagraph"/>
        <w:numPr>
          <w:ilvl w:val="0"/>
          <w:numId w:val="4"/>
        </w:numPr>
        <w:spacing w:line="276" w:lineRule="auto"/>
      </w:pPr>
      <w:r>
        <w:t>Direct</w:t>
      </w:r>
      <w:r w:rsidR="0004139C" w:rsidRPr="0004139C">
        <w:t xml:space="preserve"> </w:t>
      </w:r>
      <w:r>
        <w:t>FGCS</w:t>
      </w:r>
      <w:r w:rsidR="0004139C" w:rsidRPr="0004139C">
        <w:t xml:space="preserve"> to other students in the course that they </w:t>
      </w:r>
      <w:r>
        <w:t>can</w:t>
      </w:r>
      <w:r w:rsidR="0004139C" w:rsidRPr="0004139C">
        <w:t xml:space="preserve"> create study groups with. Two FGCS that I spoke to said this would have helped them through their first year at Baylor</w:t>
      </w:r>
    </w:p>
    <w:p w:rsidR="0004139C" w:rsidRDefault="008737D0" w:rsidP="00AB6D71">
      <w:pPr>
        <w:pStyle w:val="ListParagraph"/>
        <w:numPr>
          <w:ilvl w:val="0"/>
          <w:numId w:val="4"/>
        </w:numPr>
        <w:spacing w:line="276" w:lineRule="auto"/>
      </w:pPr>
      <w:r w:rsidRPr="0004139C">
        <w:t xml:space="preserve">Culturally FGCS may come from families that don’t value the student new role as a college student. </w:t>
      </w:r>
      <w:r>
        <w:t>R</w:t>
      </w:r>
      <w:r w:rsidRPr="0004139C">
        <w:t>emind students that they do have a place at Baylor, despite their families reservations</w:t>
      </w:r>
    </w:p>
    <w:p w:rsidR="008737D0" w:rsidRPr="0004139C" w:rsidRDefault="008737D0" w:rsidP="00AB6D71">
      <w:pPr>
        <w:pStyle w:val="ListParagraph"/>
        <w:numPr>
          <w:ilvl w:val="0"/>
          <w:numId w:val="4"/>
        </w:numPr>
        <w:spacing w:line="276" w:lineRule="auto"/>
      </w:pPr>
      <w:r>
        <w:t>Highlight</w:t>
      </w:r>
      <w:r w:rsidRPr="0004139C">
        <w:t xml:space="preserve"> the importance of students being introduced to the proper “soft skills” or cognitive skills that will not only help them excel in class, but in their future careers such as:</w:t>
      </w:r>
    </w:p>
    <w:p w:rsidR="008737D0" w:rsidRPr="0004139C" w:rsidRDefault="008737D0" w:rsidP="00AB6D71">
      <w:pPr>
        <w:pStyle w:val="ListParagraph"/>
        <w:numPr>
          <w:ilvl w:val="1"/>
          <w:numId w:val="4"/>
        </w:numPr>
        <w:spacing w:after="0" w:line="276" w:lineRule="auto"/>
      </w:pPr>
      <w:r w:rsidRPr="0004139C">
        <w:t>Conscientiousness (realizing one’s shortcomings and work ethic)</w:t>
      </w:r>
    </w:p>
    <w:p w:rsidR="008737D0" w:rsidRPr="0004139C" w:rsidRDefault="008737D0" w:rsidP="00AB6D71">
      <w:pPr>
        <w:pStyle w:val="ListParagraph"/>
        <w:numPr>
          <w:ilvl w:val="1"/>
          <w:numId w:val="4"/>
        </w:numPr>
        <w:spacing w:after="0" w:line="276" w:lineRule="auto"/>
      </w:pPr>
      <w:r w:rsidRPr="0004139C">
        <w:t>Agreeableness (teamwork)</w:t>
      </w:r>
    </w:p>
    <w:p w:rsidR="008737D0" w:rsidRPr="0004139C" w:rsidRDefault="008737D0" w:rsidP="00AB6D71">
      <w:pPr>
        <w:pStyle w:val="ListParagraph"/>
        <w:numPr>
          <w:ilvl w:val="1"/>
          <w:numId w:val="4"/>
        </w:numPr>
        <w:spacing w:after="0" w:line="276" w:lineRule="auto"/>
      </w:pPr>
      <w:r w:rsidRPr="0004139C">
        <w:t xml:space="preserve">Emotional Stability </w:t>
      </w:r>
    </w:p>
    <w:p w:rsidR="008737D0" w:rsidRPr="0004139C" w:rsidRDefault="008737D0" w:rsidP="00AB6D71">
      <w:pPr>
        <w:pStyle w:val="ListParagraph"/>
        <w:numPr>
          <w:ilvl w:val="1"/>
          <w:numId w:val="4"/>
        </w:numPr>
        <w:spacing w:after="0" w:line="276" w:lineRule="auto"/>
      </w:pPr>
      <w:r w:rsidRPr="0004139C">
        <w:t>Variations of extroversion</w:t>
      </w:r>
    </w:p>
    <w:p w:rsidR="008737D0" w:rsidRPr="0004139C" w:rsidRDefault="008737D0" w:rsidP="00AB6D71">
      <w:pPr>
        <w:pStyle w:val="ListParagraph"/>
        <w:numPr>
          <w:ilvl w:val="1"/>
          <w:numId w:val="4"/>
        </w:numPr>
        <w:spacing w:after="0" w:line="276" w:lineRule="auto"/>
      </w:pPr>
      <w:r w:rsidRPr="0004139C">
        <w:t xml:space="preserve">Openness to new experiences </w:t>
      </w:r>
    </w:p>
    <w:p w:rsidR="00AB6D71" w:rsidRDefault="00057600" w:rsidP="00AB6D71">
      <w:pPr>
        <w:pStyle w:val="ListParagraph"/>
        <w:numPr>
          <w:ilvl w:val="0"/>
          <w:numId w:val="4"/>
        </w:numPr>
        <w:spacing w:line="276" w:lineRule="auto"/>
      </w:pPr>
      <w:r w:rsidRPr="0004139C">
        <w:lastRenderedPageBreak/>
        <w:t xml:space="preserve">A Houston based Project GRAD initiative found that 100% of students retained into </w:t>
      </w:r>
      <w:r w:rsidR="00AB6D71">
        <w:t xml:space="preserve">their sophomore year in </w:t>
      </w:r>
      <w:r w:rsidRPr="0004139C">
        <w:t>by keeping in contact with a professor during their freshman year</w:t>
      </w:r>
      <w:r>
        <w:t xml:space="preserve">. </w:t>
      </w:r>
    </w:p>
    <w:p w:rsidR="0004139C" w:rsidRPr="00AB6D71" w:rsidRDefault="00057600" w:rsidP="00AB6D71">
      <w:pPr>
        <w:pStyle w:val="ListParagraph"/>
        <w:spacing w:line="276" w:lineRule="auto"/>
        <w:rPr>
          <w:i/>
        </w:rPr>
      </w:pPr>
      <w:r w:rsidRPr="00AB6D71">
        <w:rPr>
          <w:i/>
        </w:rPr>
        <w:t>B</w:t>
      </w:r>
      <w:r w:rsidR="0004139C" w:rsidRPr="00AB6D71">
        <w:rPr>
          <w:i/>
        </w:rPr>
        <w:t>e open to</w:t>
      </w:r>
      <w:r w:rsidR="00AB6D71" w:rsidRPr="00AB6D71">
        <w:rPr>
          <w:i/>
        </w:rPr>
        <w:t xml:space="preserve"> </w:t>
      </w:r>
      <w:r w:rsidR="0004139C" w:rsidRPr="00AB6D71">
        <w:rPr>
          <w:i/>
        </w:rPr>
        <w:t xml:space="preserve">students via email if they have any issues during their course. </w:t>
      </w:r>
    </w:p>
    <w:p w:rsidR="00057600" w:rsidRPr="00AB6D71" w:rsidRDefault="00126FEC" w:rsidP="00AB6D71">
      <w:pPr>
        <w:spacing w:after="0" w:line="276" w:lineRule="auto"/>
        <w:ind w:left="360"/>
        <w:rPr>
          <w:sz w:val="24"/>
          <w:szCs w:val="24"/>
          <w:u w:val="single"/>
        </w:rPr>
      </w:pPr>
      <w:hyperlink r:id="rId10" w:history="1">
        <w:r w:rsidR="0004139C" w:rsidRPr="00393F5E">
          <w:rPr>
            <w:rStyle w:val="Hyperlink"/>
            <w:sz w:val="24"/>
            <w:szCs w:val="24"/>
          </w:rPr>
          <w:t>The Pell Institute</w:t>
        </w:r>
      </w:hyperlink>
      <w:r w:rsidR="00057600" w:rsidRPr="00AB6D71">
        <w:rPr>
          <w:sz w:val="24"/>
          <w:szCs w:val="24"/>
          <w:u w:val="single"/>
        </w:rPr>
        <w:t xml:space="preserve"> Findings and Recommendations</w:t>
      </w:r>
    </w:p>
    <w:p w:rsidR="00057600" w:rsidRPr="00057600" w:rsidRDefault="00057600" w:rsidP="00AB6D71">
      <w:pPr>
        <w:pStyle w:val="ListParagraph"/>
        <w:numPr>
          <w:ilvl w:val="0"/>
          <w:numId w:val="6"/>
        </w:numPr>
        <w:spacing w:after="0" w:line="276" w:lineRule="auto"/>
        <w:rPr>
          <w:u w:val="single"/>
        </w:rPr>
      </w:pPr>
      <w:r>
        <w:t>An o</w:t>
      </w:r>
      <w:r w:rsidR="0004139C" w:rsidRPr="0004139C">
        <w:t>rganization that promotes the educational pursuits of low-in</w:t>
      </w:r>
      <w:r>
        <w:t>come students across the nation.</w:t>
      </w:r>
    </w:p>
    <w:p w:rsidR="00057600" w:rsidRPr="00057600" w:rsidRDefault="00057600" w:rsidP="00AB6D71">
      <w:pPr>
        <w:pStyle w:val="ListParagraph"/>
        <w:numPr>
          <w:ilvl w:val="0"/>
          <w:numId w:val="6"/>
        </w:numPr>
        <w:spacing w:after="0" w:line="276" w:lineRule="auto"/>
        <w:rPr>
          <w:u w:val="single"/>
        </w:rPr>
      </w:pPr>
      <w:r>
        <w:t>I</w:t>
      </w:r>
      <w:r w:rsidR="0004139C" w:rsidRPr="0004139C">
        <w:t xml:space="preserve">t is important for students to remember and maintain a balanced course load. </w:t>
      </w:r>
    </w:p>
    <w:p w:rsidR="00057600" w:rsidRDefault="0004139C" w:rsidP="00AB6D71">
      <w:pPr>
        <w:pStyle w:val="ListParagraph"/>
        <w:spacing w:after="0" w:line="276" w:lineRule="auto"/>
        <w:ind w:left="1080"/>
        <w:rPr>
          <w:i/>
        </w:rPr>
      </w:pPr>
      <w:r w:rsidRPr="00057600">
        <w:rPr>
          <w:i/>
        </w:rPr>
        <w:t>Baylor FGCS usually enroll in many classes their first semester and they purs</w:t>
      </w:r>
      <w:r w:rsidR="00057600" w:rsidRPr="00057600">
        <w:rPr>
          <w:i/>
        </w:rPr>
        <w:t>u</w:t>
      </w:r>
      <w:r w:rsidRPr="00057600">
        <w:rPr>
          <w:i/>
        </w:rPr>
        <w:t>e more intensive majors and many may have jobs due to financial needs their parents and families cannot always help alleviate.</w:t>
      </w:r>
    </w:p>
    <w:p w:rsidR="00057600" w:rsidRPr="00057600" w:rsidRDefault="00057600" w:rsidP="00AB6D71">
      <w:pPr>
        <w:pStyle w:val="ListParagraph"/>
        <w:numPr>
          <w:ilvl w:val="0"/>
          <w:numId w:val="6"/>
        </w:numPr>
        <w:spacing w:after="0" w:line="276" w:lineRule="auto"/>
        <w:rPr>
          <w:u w:val="single"/>
        </w:rPr>
      </w:pPr>
      <w:r>
        <w:t>FGCS</w:t>
      </w:r>
      <w:r w:rsidR="0004139C" w:rsidRPr="0004139C">
        <w:t xml:space="preserve"> and/or socially disadvantaged</w:t>
      </w:r>
      <w:r>
        <w:t xml:space="preserve"> students</w:t>
      </w:r>
      <w:r w:rsidR="0004139C" w:rsidRPr="0004139C">
        <w:t xml:space="preserve"> found their professors to be apathetic as to whether they passed or failed and also expressed feelings of intimidation towards their professors. </w:t>
      </w:r>
    </w:p>
    <w:p w:rsidR="00057600" w:rsidRDefault="0004139C" w:rsidP="00AB6D71">
      <w:pPr>
        <w:pStyle w:val="ListParagraph"/>
        <w:spacing w:after="0" w:line="276" w:lineRule="auto"/>
        <w:ind w:left="1080"/>
        <w:rPr>
          <w:i/>
        </w:rPr>
      </w:pPr>
      <w:r w:rsidRPr="00057600">
        <w:rPr>
          <w:i/>
        </w:rPr>
        <w:t>Professors can encourage students to meet with them during office hours and by appointment to try and alleviate those insecurities</w:t>
      </w:r>
    </w:p>
    <w:p w:rsidR="00057600" w:rsidRPr="00057600" w:rsidRDefault="00057600" w:rsidP="00AB6D71">
      <w:pPr>
        <w:pStyle w:val="ListParagraph"/>
        <w:numPr>
          <w:ilvl w:val="0"/>
          <w:numId w:val="6"/>
        </w:numPr>
        <w:spacing w:after="0" w:line="276" w:lineRule="auto"/>
        <w:rPr>
          <w:u w:val="single"/>
        </w:rPr>
      </w:pPr>
      <w:r>
        <w:t>Take</w:t>
      </w:r>
      <w:r w:rsidR="0004139C" w:rsidRPr="0004139C">
        <w:t xml:space="preserve"> a “case management” approach when it comes to academically tracking the FGCS in their courses. </w:t>
      </w:r>
    </w:p>
    <w:p w:rsidR="00AB6D71" w:rsidRPr="00AB6D71" w:rsidRDefault="00057600" w:rsidP="00AB6D71">
      <w:pPr>
        <w:pStyle w:val="ListParagraph"/>
        <w:numPr>
          <w:ilvl w:val="0"/>
          <w:numId w:val="6"/>
        </w:numPr>
        <w:spacing w:after="0" w:line="276" w:lineRule="auto"/>
        <w:rPr>
          <w:u w:val="single"/>
        </w:rPr>
      </w:pPr>
      <w:r>
        <w:t>Encourage</w:t>
      </w:r>
      <w:r w:rsidR="0004139C" w:rsidRPr="0004139C">
        <w:t xml:space="preserve"> student</w:t>
      </w:r>
      <w:r>
        <w:t xml:space="preserve">s to attend office hours or set up appointments frequently </w:t>
      </w:r>
      <w:r w:rsidR="0004139C" w:rsidRPr="0004139C">
        <w:t xml:space="preserve">to better understand their needs in order to better assist the student. </w:t>
      </w:r>
      <w:r>
        <w:t>Utilize MAP-Works to</w:t>
      </w:r>
      <w:r w:rsidR="0004139C" w:rsidRPr="0004139C">
        <w:t xml:space="preserve"> </w:t>
      </w:r>
      <w:r w:rsidR="0004139C" w:rsidRPr="0004139C">
        <w:lastRenderedPageBreak/>
        <w:t xml:space="preserve">view and address any risk factors the student may be exhibiting </w:t>
      </w:r>
      <w:r>
        <w:t>to better assist students</w:t>
      </w:r>
    </w:p>
    <w:p w:rsidR="00AB6D71" w:rsidRPr="00AB6D71" w:rsidRDefault="00057600" w:rsidP="00AB6D71">
      <w:pPr>
        <w:pStyle w:val="ListParagraph"/>
        <w:numPr>
          <w:ilvl w:val="0"/>
          <w:numId w:val="6"/>
        </w:numPr>
        <w:spacing w:after="0" w:line="276" w:lineRule="auto"/>
        <w:rPr>
          <w:u w:val="single"/>
        </w:rPr>
      </w:pPr>
      <w:r>
        <w:t>S</w:t>
      </w:r>
      <w:r w:rsidR="0004139C" w:rsidRPr="0004139C">
        <w:t>hare FGCS retention methods with other colleagues that are faculty or administrators so they too can better assist any FGCS they come to find in their courses</w:t>
      </w:r>
    </w:p>
    <w:p w:rsidR="008F6BFD" w:rsidRPr="00AB6D71" w:rsidRDefault="00AA0659" w:rsidP="00AB6D71">
      <w:p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Best Practices i</w:t>
      </w:r>
      <w:r w:rsidR="008F6BFD" w:rsidRPr="00AB6D71">
        <w:rPr>
          <w:sz w:val="24"/>
          <w:szCs w:val="24"/>
          <w:u w:val="single"/>
        </w:rPr>
        <w:t>n the Classroom</w:t>
      </w:r>
    </w:p>
    <w:p w:rsidR="008F6BFD" w:rsidRPr="0004139C" w:rsidRDefault="008F6BFD" w:rsidP="008F6BFD">
      <w:pPr>
        <w:pStyle w:val="ListParagraph"/>
        <w:numPr>
          <w:ilvl w:val="0"/>
          <w:numId w:val="8"/>
        </w:numPr>
        <w:spacing w:after="0" w:line="240" w:lineRule="auto"/>
      </w:pPr>
      <w:r w:rsidRPr="0004139C">
        <w:t xml:space="preserve">FGCS and disadvantaged students </w:t>
      </w:r>
      <w:r>
        <w:t>typically are not</w:t>
      </w:r>
      <w:r w:rsidRPr="0004139C">
        <w:t xml:space="preserve"> aware of supplemental i</w:t>
      </w:r>
      <w:r>
        <w:t xml:space="preserve">nstruction or tutorial programs </w:t>
      </w:r>
      <w:r w:rsidRPr="0004139C">
        <w:t xml:space="preserve">available to them, and </w:t>
      </w:r>
      <w:r>
        <w:t>do not</w:t>
      </w:r>
      <w:r w:rsidRPr="0004139C">
        <w:t xml:space="preserve"> have the same help navigating college as their non-FGCS peers</w:t>
      </w:r>
      <w:r>
        <w:t>.</w:t>
      </w:r>
      <w:r w:rsidRPr="0004139C">
        <w:t xml:space="preserve"> </w:t>
      </w:r>
    </w:p>
    <w:p w:rsidR="008F6BFD" w:rsidRPr="008F6BFD" w:rsidRDefault="0004139C" w:rsidP="008F6BFD">
      <w:pPr>
        <w:pStyle w:val="ListParagraph"/>
        <w:spacing w:after="0" w:line="240" w:lineRule="auto"/>
        <w:rPr>
          <w:i/>
        </w:rPr>
      </w:pPr>
      <w:r w:rsidRPr="008F6BFD">
        <w:rPr>
          <w:i/>
        </w:rPr>
        <w:t>Encourage students to connect with NSE mentor, if Student Life has assigned you one. The NSE peer leader can also direct studen</w:t>
      </w:r>
      <w:r w:rsidR="008F6BFD" w:rsidRPr="008F6BFD">
        <w:rPr>
          <w:i/>
        </w:rPr>
        <w:t>ts to supplementary instruction.</w:t>
      </w:r>
      <w:r w:rsidRPr="008F6BFD">
        <w:rPr>
          <w:i/>
        </w:rPr>
        <w:t xml:space="preserve"> </w:t>
      </w:r>
    </w:p>
    <w:p w:rsidR="008F6BFD" w:rsidRDefault="008F6BFD" w:rsidP="008F6BFD">
      <w:pPr>
        <w:pStyle w:val="ListParagraph"/>
        <w:numPr>
          <w:ilvl w:val="0"/>
          <w:numId w:val="8"/>
        </w:numPr>
        <w:spacing w:after="0" w:line="240" w:lineRule="auto"/>
      </w:pPr>
      <w:r>
        <w:t>I</w:t>
      </w:r>
      <w:r w:rsidR="0004139C" w:rsidRPr="0004139C">
        <w:t xml:space="preserve">ncorporate </w:t>
      </w:r>
      <w:r>
        <w:t>U</w:t>
      </w:r>
      <w:r w:rsidR="0004139C" w:rsidRPr="0004139C">
        <w:t>/BU 1000 curriculum</w:t>
      </w:r>
      <w:r>
        <w:t>,</w:t>
      </w:r>
      <w:r w:rsidR="0004139C" w:rsidRPr="0004139C">
        <w:t xml:space="preserve"> such as study skills and analytical skills</w:t>
      </w:r>
      <w:r>
        <w:t>,</w:t>
      </w:r>
      <w:r w:rsidR="0004139C" w:rsidRPr="0004139C">
        <w:t xml:space="preserve"> into </w:t>
      </w:r>
      <w:r>
        <w:t>course.</w:t>
      </w:r>
    </w:p>
    <w:p w:rsidR="008F6BFD" w:rsidRDefault="0004139C" w:rsidP="008F6BFD">
      <w:pPr>
        <w:pStyle w:val="ListParagraph"/>
        <w:spacing w:after="0" w:line="240" w:lineRule="auto"/>
      </w:pPr>
      <w:r w:rsidRPr="0004139C">
        <w:t xml:space="preserve">FGCS will learn to apply it into their work early on and Pell institute research shows they not only frequently put it into </w:t>
      </w:r>
      <w:proofErr w:type="gramStart"/>
      <w:r w:rsidRPr="0004139C">
        <w:t>practice,</w:t>
      </w:r>
      <w:proofErr w:type="gramEnd"/>
      <w:r w:rsidRPr="0004139C">
        <w:t xml:space="preserve"> they also pass it onto their student peers</w:t>
      </w:r>
    </w:p>
    <w:p w:rsidR="008737D0" w:rsidRPr="0004139C" w:rsidRDefault="008F6BFD" w:rsidP="008F6BFD">
      <w:pPr>
        <w:pStyle w:val="ListParagraph"/>
        <w:numPr>
          <w:ilvl w:val="0"/>
          <w:numId w:val="8"/>
        </w:numPr>
        <w:spacing w:after="0" w:line="240" w:lineRule="auto"/>
      </w:pPr>
      <w:r>
        <w:t>Encourage</w:t>
      </w:r>
      <w:r w:rsidR="008737D0" w:rsidRPr="0004139C">
        <w:t xml:space="preserve"> FGCS in </w:t>
      </w:r>
      <w:r>
        <w:t>your</w:t>
      </w:r>
      <w:r w:rsidR="008737D0" w:rsidRPr="0004139C">
        <w:t xml:space="preserve"> NSE course to attend workshops/seminars/events that will help FGCS engage with peers and administrators that are interested and focus on the academic success and needs of first-generation students, if they are aware of any</w:t>
      </w:r>
    </w:p>
    <w:p w:rsidR="008F6BFD" w:rsidRDefault="0004139C" w:rsidP="008F6BFD">
      <w:pPr>
        <w:pStyle w:val="ListParagraph"/>
        <w:numPr>
          <w:ilvl w:val="0"/>
          <w:numId w:val="8"/>
        </w:numPr>
        <w:spacing w:after="0" w:line="240" w:lineRule="auto"/>
      </w:pPr>
      <w:r w:rsidRPr="0004139C">
        <w:t xml:space="preserve">Depending on the level of involvement that a professor would like to have in the lives of FGCS, </w:t>
      </w:r>
      <w:r w:rsidR="008F6BFD">
        <w:t>professors can serve</w:t>
      </w:r>
      <w:r w:rsidRPr="0004139C">
        <w:t xml:space="preserve"> as educators and advocates </w:t>
      </w:r>
      <w:r w:rsidR="008F6BFD">
        <w:t>of FGCS and their families.</w:t>
      </w:r>
    </w:p>
    <w:p w:rsidR="0004139C" w:rsidRPr="008F6BFD" w:rsidRDefault="0004139C" w:rsidP="008F6BFD">
      <w:pPr>
        <w:pStyle w:val="ListParagraph"/>
        <w:spacing w:after="0" w:line="240" w:lineRule="auto"/>
        <w:rPr>
          <w:i/>
        </w:rPr>
      </w:pPr>
      <w:r w:rsidRPr="008F6BFD">
        <w:rPr>
          <w:i/>
        </w:rPr>
        <w:t xml:space="preserve">Baylor University has a </w:t>
      </w:r>
      <w:r w:rsidR="008F6BFD">
        <w:rPr>
          <w:i/>
        </w:rPr>
        <w:t>Parents N</w:t>
      </w:r>
      <w:r w:rsidRPr="008F6BFD">
        <w:rPr>
          <w:i/>
        </w:rPr>
        <w:t xml:space="preserve">etwork </w:t>
      </w:r>
      <w:bookmarkStart w:id="0" w:name="_GoBack"/>
      <w:bookmarkEnd w:id="0"/>
      <w:r w:rsidRPr="008F6BFD">
        <w:rPr>
          <w:i/>
        </w:rPr>
        <w:t xml:space="preserve">with staff who keep in touch with parents and provide a network for communication </w:t>
      </w:r>
    </w:p>
    <w:p w:rsidR="009145CF" w:rsidRDefault="009145CF"/>
    <w:sectPr w:rsidR="009145CF" w:rsidSect="00393F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EC" w:rsidRDefault="00126FEC" w:rsidP="0004139C">
      <w:pPr>
        <w:spacing w:after="0" w:line="240" w:lineRule="auto"/>
      </w:pPr>
      <w:r>
        <w:separator/>
      </w:r>
    </w:p>
  </w:endnote>
  <w:endnote w:type="continuationSeparator" w:id="0">
    <w:p w:rsidR="00126FEC" w:rsidRDefault="00126FEC" w:rsidP="0004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EC" w:rsidRDefault="00126FEC" w:rsidP="0004139C">
      <w:pPr>
        <w:spacing w:after="0" w:line="240" w:lineRule="auto"/>
      </w:pPr>
      <w:r>
        <w:separator/>
      </w:r>
    </w:p>
  </w:footnote>
  <w:footnote w:type="continuationSeparator" w:id="0">
    <w:p w:rsidR="00126FEC" w:rsidRDefault="00126FEC" w:rsidP="0004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2A0"/>
    <w:multiLevelType w:val="hybridMultilevel"/>
    <w:tmpl w:val="921819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277EA"/>
    <w:multiLevelType w:val="hybridMultilevel"/>
    <w:tmpl w:val="C42417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0E390D"/>
    <w:multiLevelType w:val="hybridMultilevel"/>
    <w:tmpl w:val="B47EC1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F59B9"/>
    <w:multiLevelType w:val="hybridMultilevel"/>
    <w:tmpl w:val="B2D2C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08BB"/>
    <w:multiLevelType w:val="hybridMultilevel"/>
    <w:tmpl w:val="13D04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A454E"/>
    <w:multiLevelType w:val="hybridMultilevel"/>
    <w:tmpl w:val="5680E900"/>
    <w:lvl w:ilvl="0" w:tplc="ECBC8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F4DCC"/>
    <w:multiLevelType w:val="hybridMultilevel"/>
    <w:tmpl w:val="998E5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37205"/>
    <w:multiLevelType w:val="hybridMultilevel"/>
    <w:tmpl w:val="EF38F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9C"/>
    <w:rsid w:val="0004139C"/>
    <w:rsid w:val="00057600"/>
    <w:rsid w:val="00126FEC"/>
    <w:rsid w:val="00332EA5"/>
    <w:rsid w:val="00376644"/>
    <w:rsid w:val="00393F5E"/>
    <w:rsid w:val="00473F32"/>
    <w:rsid w:val="0060437B"/>
    <w:rsid w:val="008737D0"/>
    <w:rsid w:val="008F6BFD"/>
    <w:rsid w:val="009145CF"/>
    <w:rsid w:val="00AA0659"/>
    <w:rsid w:val="00A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9C"/>
  </w:style>
  <w:style w:type="paragraph" w:styleId="Footer">
    <w:name w:val="footer"/>
    <w:basedOn w:val="Normal"/>
    <w:link w:val="FooterChar"/>
    <w:uiPriority w:val="99"/>
    <w:unhideWhenUsed/>
    <w:rsid w:val="0004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C"/>
  </w:style>
  <w:style w:type="character" w:styleId="Hyperlink">
    <w:name w:val="Hyperlink"/>
    <w:basedOn w:val="DefaultParagraphFont"/>
    <w:uiPriority w:val="99"/>
    <w:unhideWhenUsed/>
    <w:rsid w:val="00393F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9C"/>
  </w:style>
  <w:style w:type="paragraph" w:styleId="Footer">
    <w:name w:val="footer"/>
    <w:basedOn w:val="Normal"/>
    <w:link w:val="FooterChar"/>
    <w:uiPriority w:val="99"/>
    <w:unhideWhenUsed/>
    <w:rsid w:val="0004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C"/>
  </w:style>
  <w:style w:type="character" w:styleId="Hyperlink">
    <w:name w:val="Hyperlink"/>
    <w:basedOn w:val="DefaultParagraphFont"/>
    <w:uiPriority w:val="99"/>
    <w:unhideWhenUsed/>
    <w:rsid w:val="00393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ellinstitut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jectgrad.or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032A-5CA0-4A1A-ADB5-CF148D5D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for working with first generation college students</dc:title>
  <dc:creator>Woolridge, Capri R.</dc:creator>
  <cp:lastModifiedBy>Courtney Pace Lyons</cp:lastModifiedBy>
  <cp:revision>2</cp:revision>
  <dcterms:created xsi:type="dcterms:W3CDTF">2015-04-20T14:41:00Z</dcterms:created>
  <dcterms:modified xsi:type="dcterms:W3CDTF">2015-04-20T14:41:00Z</dcterms:modified>
</cp:coreProperties>
</file>