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39A" w:rsidRPr="0031650F" w:rsidRDefault="00CF139A">
      <w:pPr>
        <w:pStyle w:val="Title"/>
        <w:rPr>
          <w:rFonts w:ascii="Arial" w:hAnsi="Arial" w:cs="Arial"/>
          <w:b/>
          <w:i/>
          <w:sz w:val="24"/>
          <w:szCs w:val="24"/>
        </w:rPr>
      </w:pPr>
      <w:r w:rsidRPr="0031650F">
        <w:rPr>
          <w:rFonts w:ascii="Arial Rounded MT Bold" w:hAnsi="Arial Rounded MT Bold"/>
          <w:i/>
          <w:sz w:val="24"/>
          <w:szCs w:val="24"/>
        </w:rPr>
        <w:t>Survey of Speech Pathology and Audiology</w:t>
      </w:r>
      <w:r w:rsidRPr="0031650F">
        <w:rPr>
          <w:rFonts w:ascii="Arial" w:hAnsi="Arial" w:cs="Arial"/>
          <w:b/>
          <w:i/>
          <w:sz w:val="24"/>
          <w:szCs w:val="24"/>
        </w:rPr>
        <w:t xml:space="preserve"> </w:t>
      </w:r>
    </w:p>
    <w:p w:rsidR="00D919C7" w:rsidRPr="0031650F" w:rsidRDefault="00D919C7">
      <w:pPr>
        <w:pStyle w:val="Title"/>
        <w:rPr>
          <w:rFonts w:ascii="Arial" w:hAnsi="Arial" w:cs="Arial"/>
          <w:b/>
          <w:i/>
          <w:sz w:val="24"/>
          <w:szCs w:val="24"/>
        </w:rPr>
      </w:pPr>
      <w:r w:rsidRPr="0031650F">
        <w:rPr>
          <w:rFonts w:ascii="Arial" w:hAnsi="Arial" w:cs="Arial"/>
          <w:b/>
          <w:i/>
          <w:sz w:val="24"/>
          <w:szCs w:val="24"/>
        </w:rPr>
        <w:t xml:space="preserve">CSD 1308 - </w:t>
      </w:r>
      <w:r w:rsidR="00A77A5F" w:rsidRPr="0031650F">
        <w:rPr>
          <w:rFonts w:ascii="Arial" w:hAnsi="Arial" w:cs="Arial"/>
          <w:b/>
          <w:i/>
          <w:sz w:val="24"/>
          <w:szCs w:val="24"/>
        </w:rPr>
        <w:t xml:space="preserve">01 </w:t>
      </w:r>
      <w:r w:rsidR="00A011BE" w:rsidRPr="0031650F">
        <w:rPr>
          <w:rFonts w:ascii="Arial" w:hAnsi="Arial" w:cs="Arial"/>
          <w:b/>
          <w:i/>
          <w:sz w:val="24"/>
          <w:szCs w:val="24"/>
        </w:rPr>
        <w:t xml:space="preserve"> </w:t>
      </w:r>
      <w:r w:rsidR="00F44B15" w:rsidRPr="0031650F">
        <w:rPr>
          <w:rFonts w:ascii="Arial" w:hAnsi="Arial" w:cs="Arial"/>
          <w:b/>
          <w:i/>
          <w:sz w:val="24"/>
          <w:szCs w:val="24"/>
        </w:rPr>
        <w:t xml:space="preserve"> </w:t>
      </w:r>
      <w:r w:rsidR="002C6D8C">
        <w:rPr>
          <w:rFonts w:ascii="Arial" w:hAnsi="Arial" w:cs="Arial"/>
          <w:b/>
          <w:i/>
          <w:sz w:val="24"/>
          <w:szCs w:val="24"/>
        </w:rPr>
        <w:t xml:space="preserve">11:00 </w:t>
      </w:r>
      <w:r w:rsidR="00822D70">
        <w:rPr>
          <w:rFonts w:ascii="Arial" w:hAnsi="Arial" w:cs="Arial"/>
          <w:b/>
          <w:i/>
          <w:sz w:val="24"/>
          <w:szCs w:val="24"/>
        </w:rPr>
        <w:t xml:space="preserve">– </w:t>
      </w:r>
      <w:proofErr w:type="gramStart"/>
      <w:r w:rsidR="00822D70">
        <w:rPr>
          <w:rFonts w:ascii="Arial" w:hAnsi="Arial" w:cs="Arial"/>
          <w:b/>
          <w:i/>
          <w:sz w:val="24"/>
          <w:szCs w:val="24"/>
        </w:rPr>
        <w:t xml:space="preserve">12:15  </w:t>
      </w:r>
      <w:r w:rsidR="002E482F">
        <w:rPr>
          <w:rFonts w:ascii="Arial" w:hAnsi="Arial" w:cs="Arial"/>
          <w:b/>
          <w:i/>
          <w:sz w:val="24"/>
          <w:szCs w:val="24"/>
        </w:rPr>
        <w:t>T</w:t>
      </w:r>
      <w:proofErr w:type="gramEnd"/>
      <w:r w:rsidR="002E482F">
        <w:rPr>
          <w:rFonts w:ascii="Arial" w:hAnsi="Arial" w:cs="Arial"/>
          <w:b/>
          <w:i/>
          <w:sz w:val="24"/>
          <w:szCs w:val="24"/>
        </w:rPr>
        <w:t>-Th</w:t>
      </w:r>
      <w:r w:rsidR="00D55D86" w:rsidRPr="0031650F">
        <w:rPr>
          <w:rFonts w:ascii="Arial" w:hAnsi="Arial" w:cs="Arial"/>
          <w:b/>
          <w:i/>
          <w:sz w:val="24"/>
          <w:szCs w:val="24"/>
        </w:rPr>
        <w:t xml:space="preserve"> </w:t>
      </w:r>
      <w:r w:rsidR="00CF139A" w:rsidRPr="0031650F">
        <w:rPr>
          <w:rFonts w:ascii="Arial" w:hAnsi="Arial" w:cs="Arial"/>
          <w:b/>
          <w:i/>
          <w:sz w:val="24"/>
          <w:szCs w:val="24"/>
        </w:rPr>
        <w:t xml:space="preserve">    </w:t>
      </w:r>
      <w:r w:rsidR="006F2FE4">
        <w:rPr>
          <w:rFonts w:ascii="Arial" w:hAnsi="Arial" w:cs="Arial"/>
          <w:b/>
          <w:i/>
          <w:sz w:val="24"/>
          <w:szCs w:val="24"/>
        </w:rPr>
        <w:t>Fall</w:t>
      </w:r>
      <w:r w:rsidR="008F6BB1" w:rsidRPr="0031650F">
        <w:rPr>
          <w:rFonts w:ascii="Arial" w:hAnsi="Arial" w:cs="Arial"/>
          <w:b/>
          <w:i/>
          <w:sz w:val="24"/>
          <w:szCs w:val="24"/>
        </w:rPr>
        <w:t xml:space="preserve">, </w:t>
      </w:r>
      <w:r w:rsidR="00A76F01" w:rsidRPr="0031650F">
        <w:rPr>
          <w:rFonts w:ascii="Arial" w:hAnsi="Arial" w:cs="Arial"/>
          <w:b/>
          <w:i/>
          <w:sz w:val="24"/>
          <w:szCs w:val="24"/>
        </w:rPr>
        <w:t>201</w:t>
      </w:r>
      <w:r w:rsidR="006F295A">
        <w:rPr>
          <w:rFonts w:ascii="Arial" w:hAnsi="Arial" w:cs="Arial"/>
          <w:b/>
          <w:i/>
          <w:sz w:val="24"/>
          <w:szCs w:val="24"/>
        </w:rPr>
        <w:t>9</w:t>
      </w:r>
    </w:p>
    <w:p w:rsidR="00E306DD" w:rsidRPr="0031650F" w:rsidRDefault="00C840F0">
      <w:pPr>
        <w:pStyle w:val="Title"/>
        <w:rPr>
          <w:rFonts w:ascii="Arial" w:hAnsi="Arial" w:cs="Arial"/>
          <w:b/>
          <w:i/>
          <w:sz w:val="24"/>
          <w:szCs w:val="24"/>
        </w:rPr>
      </w:pPr>
      <w:r>
        <w:rPr>
          <w:rFonts w:ascii="Arial" w:hAnsi="Arial" w:cs="Arial"/>
          <w:b/>
          <w:i/>
          <w:sz w:val="24"/>
          <w:szCs w:val="24"/>
        </w:rPr>
        <w:t>Cashion 311</w:t>
      </w:r>
    </w:p>
    <w:p w:rsidR="00D919C7" w:rsidRPr="0031650F" w:rsidRDefault="00D919C7">
      <w:pPr>
        <w:jc w:val="center"/>
        <w:rPr>
          <w:rFonts w:ascii="Arial Rounded MT Bold" w:hAnsi="Arial Rounded MT Bold"/>
          <w:i/>
          <w:szCs w:val="24"/>
        </w:rPr>
      </w:pPr>
      <w:r w:rsidRPr="0031650F">
        <w:rPr>
          <w:rFonts w:ascii="Arial Rounded MT Bold" w:hAnsi="Arial Rounded MT Bold"/>
          <w:i/>
          <w:szCs w:val="24"/>
        </w:rPr>
        <w:t xml:space="preserve">Mrs. Janice Stewart, MS </w:t>
      </w:r>
      <w:r w:rsidR="007152F5">
        <w:rPr>
          <w:rFonts w:ascii="Arial Rounded MT Bold" w:hAnsi="Arial Rounded MT Bold"/>
          <w:i/>
          <w:szCs w:val="24"/>
        </w:rPr>
        <w:t xml:space="preserve"> </w:t>
      </w:r>
      <w:r w:rsidRPr="0031650F">
        <w:rPr>
          <w:rFonts w:ascii="Arial Rounded MT Bold" w:hAnsi="Arial Rounded MT Bold"/>
          <w:i/>
          <w:szCs w:val="24"/>
        </w:rPr>
        <w:t xml:space="preserve"> CCC-SLP</w:t>
      </w:r>
    </w:p>
    <w:p w:rsidR="00C36419" w:rsidRPr="00C36419" w:rsidRDefault="00C36419">
      <w:pPr>
        <w:jc w:val="center"/>
        <w:rPr>
          <w:rFonts w:ascii="Arial Rounded MT Bold" w:hAnsi="Arial Rounded MT Bold"/>
          <w:sz w:val="20"/>
        </w:rPr>
      </w:pPr>
      <w:r w:rsidRPr="0031650F">
        <w:rPr>
          <w:rFonts w:ascii="Arial Rounded MT Bold" w:hAnsi="Arial Rounded MT Bold"/>
          <w:i/>
          <w:sz w:val="20"/>
        </w:rPr>
        <w:t xml:space="preserve">Senior Lecturer and Clinical </w:t>
      </w:r>
      <w:r w:rsidR="009B4872" w:rsidRPr="0031650F">
        <w:rPr>
          <w:rFonts w:ascii="Arial Rounded MT Bold" w:hAnsi="Arial Rounded MT Bold"/>
          <w:i/>
          <w:sz w:val="20"/>
        </w:rPr>
        <w:t>Faculty</w:t>
      </w:r>
    </w:p>
    <w:p w:rsidR="00D919C7" w:rsidRPr="002B3CBA" w:rsidRDefault="00D919C7">
      <w:pPr>
        <w:jc w:val="center"/>
        <w:rPr>
          <w:rFonts w:ascii="Arial Rounded MT Bold" w:hAnsi="Arial Rounded MT Bold"/>
          <w:sz w:val="28"/>
        </w:rPr>
      </w:pPr>
    </w:p>
    <w:p w:rsidR="00D919C7" w:rsidRPr="0029354E" w:rsidRDefault="00D919C7">
      <w:pPr>
        <w:rPr>
          <w:rFonts w:ascii="Arial" w:hAnsi="Arial" w:cs="Arial"/>
          <w:b/>
          <w:sz w:val="20"/>
        </w:rPr>
      </w:pPr>
    </w:p>
    <w:p w:rsidR="004A05AD" w:rsidRPr="00572005" w:rsidRDefault="00D919C7" w:rsidP="00572005">
      <w:pPr>
        <w:rPr>
          <w:rFonts w:ascii="Arial" w:hAnsi="Arial" w:cs="Arial"/>
          <w:b/>
          <w:sz w:val="20"/>
          <w:u w:val="single"/>
        </w:rPr>
      </w:pPr>
      <w:r w:rsidRPr="0029354E">
        <w:rPr>
          <w:rFonts w:ascii="Arial" w:hAnsi="Arial" w:cs="Arial"/>
          <w:b/>
          <w:sz w:val="20"/>
        </w:rPr>
        <w:t xml:space="preserve">Text: </w:t>
      </w:r>
      <w:r w:rsidR="00AE5C60" w:rsidRPr="0029354E">
        <w:rPr>
          <w:rFonts w:ascii="Arial" w:hAnsi="Arial" w:cs="Arial"/>
          <w:b/>
          <w:sz w:val="20"/>
          <w:u w:val="single"/>
        </w:rPr>
        <w:t>Introduction to Communication Disorders</w:t>
      </w:r>
      <w:r w:rsidR="0046458D" w:rsidRPr="0029354E">
        <w:rPr>
          <w:rFonts w:ascii="Arial" w:hAnsi="Arial" w:cs="Arial"/>
          <w:b/>
          <w:sz w:val="20"/>
          <w:u w:val="single"/>
        </w:rPr>
        <w:t xml:space="preserve">: </w:t>
      </w:r>
      <w:r w:rsidR="00164280" w:rsidRPr="0029354E">
        <w:rPr>
          <w:rFonts w:ascii="Arial" w:hAnsi="Arial" w:cs="Arial"/>
          <w:b/>
          <w:sz w:val="20"/>
          <w:u w:val="single"/>
        </w:rPr>
        <w:t xml:space="preserve"> A Life Span </w:t>
      </w:r>
      <w:r w:rsidR="00A76F01">
        <w:rPr>
          <w:rFonts w:ascii="Arial" w:hAnsi="Arial" w:cs="Arial"/>
          <w:b/>
          <w:sz w:val="20"/>
          <w:u w:val="single"/>
        </w:rPr>
        <w:t xml:space="preserve">Evidence-Based </w:t>
      </w:r>
      <w:r w:rsidR="00164280" w:rsidRPr="0029354E">
        <w:rPr>
          <w:rFonts w:ascii="Arial" w:hAnsi="Arial" w:cs="Arial"/>
          <w:b/>
          <w:sz w:val="20"/>
          <w:u w:val="single"/>
        </w:rPr>
        <w:t xml:space="preserve">Perspective, </w:t>
      </w:r>
      <w:r w:rsidR="00AD4558">
        <w:rPr>
          <w:rFonts w:ascii="Arial" w:hAnsi="Arial" w:cs="Arial"/>
          <w:b/>
          <w:sz w:val="20"/>
          <w:u w:val="single"/>
        </w:rPr>
        <w:t>6</w:t>
      </w:r>
      <w:r w:rsidR="005A70B8">
        <w:rPr>
          <w:rFonts w:ascii="Arial" w:hAnsi="Arial" w:cs="Arial"/>
          <w:b/>
          <w:sz w:val="20"/>
          <w:u w:val="single"/>
        </w:rPr>
        <w:t>th</w:t>
      </w:r>
      <w:r w:rsidR="00526FAF">
        <w:rPr>
          <w:rFonts w:ascii="Arial" w:hAnsi="Arial" w:cs="Arial"/>
          <w:b/>
          <w:sz w:val="20"/>
          <w:u w:val="single"/>
        </w:rPr>
        <w:t xml:space="preserve"> E</w:t>
      </w:r>
      <w:r w:rsidR="00526FAF" w:rsidRPr="00526FAF">
        <w:rPr>
          <w:rFonts w:ascii="Arial" w:hAnsi="Arial" w:cs="Arial"/>
          <w:b/>
          <w:sz w:val="20"/>
          <w:u w:val="single"/>
        </w:rPr>
        <w:t>dition</w:t>
      </w:r>
      <w:r w:rsidR="00526FAF">
        <w:rPr>
          <w:rFonts w:ascii="Arial" w:hAnsi="Arial" w:cs="Arial"/>
          <w:b/>
          <w:sz w:val="20"/>
        </w:rPr>
        <w:t xml:space="preserve">, </w:t>
      </w:r>
      <w:r w:rsidR="00AE5C60" w:rsidRPr="00526FAF">
        <w:rPr>
          <w:rFonts w:ascii="Arial" w:hAnsi="Arial" w:cs="Arial"/>
          <w:b/>
          <w:sz w:val="20"/>
        </w:rPr>
        <w:t>Robert</w:t>
      </w:r>
      <w:r w:rsidR="00AE5C60" w:rsidRPr="0029354E">
        <w:rPr>
          <w:rFonts w:ascii="Arial" w:hAnsi="Arial" w:cs="Arial"/>
          <w:b/>
          <w:sz w:val="20"/>
        </w:rPr>
        <w:t xml:space="preserve"> </w:t>
      </w:r>
      <w:r w:rsidR="00A76F01">
        <w:rPr>
          <w:rFonts w:ascii="Arial" w:hAnsi="Arial" w:cs="Arial"/>
          <w:b/>
          <w:sz w:val="20"/>
        </w:rPr>
        <w:t xml:space="preserve">E. </w:t>
      </w:r>
      <w:r w:rsidR="00AE5C60" w:rsidRPr="0029354E">
        <w:rPr>
          <w:rFonts w:ascii="Arial" w:hAnsi="Arial" w:cs="Arial"/>
          <w:b/>
          <w:sz w:val="20"/>
        </w:rPr>
        <w:t>Owens</w:t>
      </w:r>
      <w:r w:rsidR="009B24A4">
        <w:rPr>
          <w:rFonts w:ascii="Arial" w:hAnsi="Arial" w:cs="Arial"/>
          <w:b/>
          <w:sz w:val="20"/>
        </w:rPr>
        <w:t>, Jr.</w:t>
      </w:r>
      <w:r w:rsidR="00AE5C60" w:rsidRPr="0029354E">
        <w:rPr>
          <w:rFonts w:ascii="Arial" w:hAnsi="Arial" w:cs="Arial"/>
          <w:b/>
          <w:sz w:val="20"/>
        </w:rPr>
        <w:t xml:space="preserve">, </w:t>
      </w:r>
      <w:r w:rsidR="009B24A4">
        <w:rPr>
          <w:rFonts w:ascii="Arial" w:hAnsi="Arial" w:cs="Arial"/>
          <w:b/>
          <w:sz w:val="20"/>
        </w:rPr>
        <w:t>Kimberly A. Farinella</w:t>
      </w:r>
      <w:r w:rsidR="00FB0026">
        <w:rPr>
          <w:rFonts w:ascii="Arial" w:hAnsi="Arial" w:cs="Arial"/>
          <w:b/>
          <w:sz w:val="20"/>
        </w:rPr>
        <w:t xml:space="preserve"> </w:t>
      </w:r>
      <w:r w:rsidR="009B24A4" w:rsidRPr="0029354E">
        <w:rPr>
          <w:rFonts w:ascii="Arial" w:hAnsi="Arial" w:cs="Arial"/>
          <w:b/>
          <w:sz w:val="20"/>
        </w:rPr>
        <w:t xml:space="preserve"> </w:t>
      </w:r>
    </w:p>
    <w:p w:rsidR="00D919C7" w:rsidRPr="0029354E" w:rsidRDefault="00D919C7">
      <w:pPr>
        <w:rPr>
          <w:rFonts w:ascii="Arial" w:hAnsi="Arial" w:cs="Arial"/>
          <w:b/>
          <w:sz w:val="20"/>
          <w:u w:val="single"/>
        </w:rPr>
      </w:pPr>
    </w:p>
    <w:p w:rsidR="00D919C7" w:rsidRDefault="00D919C7">
      <w:pPr>
        <w:rPr>
          <w:rFonts w:ascii="Arial" w:hAnsi="Arial" w:cs="Arial"/>
          <w:b/>
          <w:bCs/>
          <w:sz w:val="20"/>
        </w:rPr>
      </w:pPr>
    </w:p>
    <w:p w:rsidR="00AD4558" w:rsidRPr="0031488C" w:rsidRDefault="00AD4558" w:rsidP="00AD4558">
      <w:pPr>
        <w:rPr>
          <w:rFonts w:ascii="Arial" w:hAnsi="Arial" w:cs="Arial"/>
          <w:b/>
          <w:bCs/>
          <w:szCs w:val="24"/>
          <w:u w:val="single"/>
        </w:rPr>
      </w:pPr>
      <w:r w:rsidRPr="0031488C">
        <w:rPr>
          <w:rFonts w:ascii="Arial" w:hAnsi="Arial" w:cs="Arial"/>
          <w:b/>
          <w:bCs/>
          <w:szCs w:val="24"/>
          <w:u w:val="single"/>
        </w:rPr>
        <w:t>Objectives:</w:t>
      </w:r>
      <w:r>
        <w:rPr>
          <w:rFonts w:ascii="Arial" w:hAnsi="Arial" w:cs="Arial"/>
          <w:b/>
          <w:bCs/>
          <w:szCs w:val="24"/>
          <w:u w:val="single"/>
        </w:rPr>
        <w:t xml:space="preserve">  See ASHA Standards 2020</w:t>
      </w:r>
    </w:p>
    <w:p w:rsidR="00AD4558" w:rsidRPr="0031488C" w:rsidRDefault="00AD4558" w:rsidP="00AD4558">
      <w:pPr>
        <w:pStyle w:val="ListParagraph"/>
        <w:numPr>
          <w:ilvl w:val="0"/>
          <w:numId w:val="3"/>
        </w:numPr>
        <w:jc w:val="both"/>
        <w:rPr>
          <w:rFonts w:ascii="Arial" w:hAnsi="Arial" w:cs="Arial"/>
          <w:b/>
          <w:bCs/>
          <w:szCs w:val="24"/>
        </w:rPr>
      </w:pPr>
      <w:bookmarkStart w:id="0" w:name="_Hlk522191128"/>
      <w:r w:rsidRPr="0031488C">
        <w:rPr>
          <w:rFonts w:ascii="Arial" w:hAnsi="Arial" w:cs="Arial"/>
          <w:b/>
          <w:bCs/>
          <w:szCs w:val="24"/>
        </w:rPr>
        <w:t>The student will define the professions in the field of communication disorders and label basic scope of practice areas.</w:t>
      </w:r>
      <w:r>
        <w:rPr>
          <w:rFonts w:ascii="Arial" w:hAnsi="Arial" w:cs="Arial"/>
          <w:b/>
          <w:bCs/>
          <w:szCs w:val="24"/>
        </w:rPr>
        <w:t xml:space="preserve"> IV E, G</w:t>
      </w:r>
    </w:p>
    <w:p w:rsidR="00AD4558" w:rsidRPr="0031488C" w:rsidRDefault="00AD4558" w:rsidP="00AD4558">
      <w:pPr>
        <w:pStyle w:val="ListParagraph"/>
        <w:numPr>
          <w:ilvl w:val="0"/>
          <w:numId w:val="3"/>
        </w:numPr>
        <w:jc w:val="both"/>
        <w:rPr>
          <w:rFonts w:ascii="Arial" w:hAnsi="Arial" w:cs="Arial"/>
          <w:b/>
          <w:bCs/>
          <w:szCs w:val="24"/>
        </w:rPr>
      </w:pPr>
      <w:r w:rsidRPr="0031488C">
        <w:rPr>
          <w:rFonts w:ascii="Arial" w:hAnsi="Arial" w:cs="Arial"/>
          <w:b/>
          <w:bCs/>
          <w:szCs w:val="24"/>
        </w:rPr>
        <w:t xml:space="preserve">The student will identify basic history, laws and ethical practices related to the professions. </w:t>
      </w:r>
      <w:r>
        <w:rPr>
          <w:rFonts w:ascii="Arial" w:hAnsi="Arial" w:cs="Arial"/>
          <w:b/>
          <w:bCs/>
          <w:szCs w:val="24"/>
        </w:rPr>
        <w:t>IV E, G</w:t>
      </w:r>
    </w:p>
    <w:p w:rsidR="00AD4558" w:rsidRPr="0031488C" w:rsidRDefault="00AD4558" w:rsidP="00AD4558">
      <w:pPr>
        <w:pStyle w:val="ListParagraph"/>
        <w:numPr>
          <w:ilvl w:val="0"/>
          <w:numId w:val="3"/>
        </w:numPr>
        <w:jc w:val="both"/>
        <w:rPr>
          <w:rFonts w:ascii="Arial" w:hAnsi="Arial" w:cs="Arial"/>
          <w:b/>
          <w:bCs/>
          <w:szCs w:val="24"/>
        </w:rPr>
      </w:pPr>
      <w:r w:rsidRPr="0031488C">
        <w:rPr>
          <w:rFonts w:ascii="Arial" w:hAnsi="Arial" w:cs="Arial"/>
          <w:b/>
          <w:bCs/>
          <w:szCs w:val="24"/>
        </w:rPr>
        <w:t xml:space="preserve">The student will identify common communication behaviors that deviate from the typical and normal development or behaviors.  </w:t>
      </w:r>
      <w:r>
        <w:rPr>
          <w:rFonts w:ascii="Arial" w:hAnsi="Arial" w:cs="Arial"/>
          <w:b/>
          <w:bCs/>
          <w:szCs w:val="24"/>
        </w:rPr>
        <w:t>IV B, C, D</w:t>
      </w:r>
    </w:p>
    <w:p w:rsidR="00AD4558" w:rsidRPr="0031488C" w:rsidRDefault="00AD4558" w:rsidP="00AD4558">
      <w:pPr>
        <w:ind w:left="720"/>
        <w:jc w:val="both"/>
        <w:rPr>
          <w:rFonts w:ascii="Arial" w:hAnsi="Arial" w:cs="Arial"/>
          <w:b/>
          <w:bCs/>
          <w:szCs w:val="24"/>
        </w:rPr>
      </w:pPr>
      <w:r w:rsidRPr="0031488C">
        <w:rPr>
          <w:rFonts w:ascii="Arial" w:hAnsi="Arial" w:cs="Arial"/>
          <w:b/>
          <w:bCs/>
          <w:szCs w:val="24"/>
        </w:rPr>
        <w:t xml:space="preserve">4) The student will identify common communication and hearing disorders </w:t>
      </w:r>
      <w:r>
        <w:rPr>
          <w:rFonts w:ascii="Arial" w:hAnsi="Arial" w:cs="Arial"/>
          <w:b/>
          <w:bCs/>
          <w:szCs w:val="24"/>
        </w:rPr>
        <w:t>–</w:t>
      </w:r>
      <w:r w:rsidRPr="0031488C">
        <w:rPr>
          <w:rFonts w:ascii="Arial" w:hAnsi="Arial" w:cs="Arial"/>
          <w:b/>
          <w:bCs/>
          <w:szCs w:val="24"/>
        </w:rPr>
        <w:t xml:space="preserve"> their</w:t>
      </w:r>
      <w:r>
        <w:rPr>
          <w:rFonts w:ascii="Arial" w:hAnsi="Arial" w:cs="Arial"/>
          <w:b/>
          <w:bCs/>
          <w:szCs w:val="24"/>
        </w:rPr>
        <w:t xml:space="preserve"> </w:t>
      </w:r>
      <w:r w:rsidRPr="0031488C">
        <w:rPr>
          <w:rFonts w:ascii="Arial" w:hAnsi="Arial" w:cs="Arial"/>
          <w:b/>
          <w:bCs/>
          <w:szCs w:val="24"/>
        </w:rPr>
        <w:t xml:space="preserve">typical symptoms, etiologies and associated correlates.  </w:t>
      </w:r>
      <w:r>
        <w:rPr>
          <w:rFonts w:ascii="Arial" w:hAnsi="Arial" w:cs="Arial"/>
          <w:b/>
          <w:bCs/>
          <w:szCs w:val="24"/>
        </w:rPr>
        <w:t>IV A, C, D</w:t>
      </w:r>
    </w:p>
    <w:p w:rsidR="00AD4558" w:rsidRPr="0031488C" w:rsidRDefault="00AD4558" w:rsidP="00AD4558">
      <w:pPr>
        <w:ind w:left="720"/>
        <w:jc w:val="both"/>
        <w:rPr>
          <w:rFonts w:ascii="Arial" w:hAnsi="Arial" w:cs="Arial"/>
          <w:b/>
          <w:bCs/>
          <w:szCs w:val="24"/>
        </w:rPr>
      </w:pPr>
      <w:r w:rsidRPr="0031488C">
        <w:rPr>
          <w:rFonts w:ascii="Arial" w:hAnsi="Arial" w:cs="Arial"/>
          <w:b/>
          <w:bCs/>
          <w:szCs w:val="24"/>
        </w:rPr>
        <w:t xml:space="preserve">5)   The student will label and define selected basic vocabulary in the field of speech-    language pathology and audiology.   </w:t>
      </w:r>
      <w:r>
        <w:rPr>
          <w:rFonts w:ascii="Arial" w:hAnsi="Arial" w:cs="Arial"/>
          <w:b/>
          <w:bCs/>
          <w:szCs w:val="24"/>
        </w:rPr>
        <w:t>IV A, B, C</w:t>
      </w:r>
    </w:p>
    <w:p w:rsidR="00AD4558" w:rsidRPr="0031488C" w:rsidRDefault="00AD4558" w:rsidP="00AD4558">
      <w:pPr>
        <w:ind w:left="720"/>
        <w:jc w:val="both"/>
        <w:rPr>
          <w:rFonts w:ascii="Arial" w:hAnsi="Arial" w:cs="Arial"/>
          <w:b/>
          <w:bCs/>
          <w:szCs w:val="24"/>
        </w:rPr>
      </w:pPr>
      <w:r w:rsidRPr="0031488C">
        <w:rPr>
          <w:rFonts w:ascii="Arial" w:hAnsi="Arial" w:cs="Arial"/>
          <w:b/>
          <w:bCs/>
          <w:szCs w:val="24"/>
        </w:rPr>
        <w:t xml:space="preserve">6) The student will identify the basic anatomy and describe the dynamics of both the speech production system and the hearing mechanism.  </w:t>
      </w:r>
      <w:r>
        <w:rPr>
          <w:rFonts w:ascii="Arial" w:hAnsi="Arial" w:cs="Arial"/>
          <w:b/>
          <w:bCs/>
          <w:szCs w:val="24"/>
        </w:rPr>
        <w:t>IV A</w:t>
      </w:r>
    </w:p>
    <w:p w:rsidR="00AD4558" w:rsidRPr="0031488C" w:rsidRDefault="00AD4558" w:rsidP="00AD4558">
      <w:pPr>
        <w:ind w:left="720"/>
        <w:jc w:val="both"/>
        <w:rPr>
          <w:rFonts w:ascii="Arial" w:hAnsi="Arial" w:cs="Arial"/>
          <w:b/>
          <w:bCs/>
          <w:szCs w:val="24"/>
        </w:rPr>
      </w:pPr>
      <w:r w:rsidRPr="0031488C">
        <w:rPr>
          <w:rFonts w:ascii="Arial" w:hAnsi="Arial" w:cs="Arial"/>
          <w:b/>
          <w:bCs/>
          <w:szCs w:val="24"/>
        </w:rPr>
        <w:t xml:space="preserve">7) The student will identify the basic benchmarks and foundations of speech and language development.  </w:t>
      </w:r>
      <w:r>
        <w:rPr>
          <w:rFonts w:ascii="Arial" w:hAnsi="Arial" w:cs="Arial"/>
          <w:b/>
          <w:bCs/>
          <w:szCs w:val="24"/>
        </w:rPr>
        <w:t>IV B</w:t>
      </w:r>
    </w:p>
    <w:p w:rsidR="00AD4558" w:rsidRPr="0031488C" w:rsidRDefault="00AD4558" w:rsidP="00AD4558">
      <w:pPr>
        <w:ind w:left="720"/>
        <w:jc w:val="both"/>
        <w:rPr>
          <w:rFonts w:ascii="Arial" w:hAnsi="Arial" w:cs="Arial"/>
          <w:b/>
          <w:bCs/>
          <w:szCs w:val="24"/>
        </w:rPr>
      </w:pPr>
      <w:r w:rsidRPr="0031488C">
        <w:rPr>
          <w:rFonts w:ascii="Arial" w:hAnsi="Arial" w:cs="Arial"/>
          <w:b/>
          <w:bCs/>
          <w:szCs w:val="24"/>
        </w:rPr>
        <w:t xml:space="preserve">8) The student will identify basic methods of assessment for communication disorders. </w:t>
      </w:r>
      <w:r>
        <w:rPr>
          <w:rFonts w:ascii="Arial" w:hAnsi="Arial" w:cs="Arial"/>
          <w:b/>
          <w:bCs/>
          <w:szCs w:val="24"/>
        </w:rPr>
        <w:t>IV D</w:t>
      </w:r>
      <w:r w:rsidRPr="0031488C">
        <w:rPr>
          <w:rFonts w:ascii="Arial" w:hAnsi="Arial" w:cs="Arial"/>
          <w:b/>
          <w:bCs/>
          <w:szCs w:val="24"/>
        </w:rPr>
        <w:t xml:space="preserve">  </w:t>
      </w:r>
    </w:p>
    <w:p w:rsidR="00AD4558" w:rsidRPr="0031488C" w:rsidRDefault="00AD4558" w:rsidP="00AD4558">
      <w:pPr>
        <w:ind w:left="720"/>
        <w:jc w:val="both"/>
        <w:rPr>
          <w:rFonts w:ascii="Arial" w:hAnsi="Arial" w:cs="Arial"/>
          <w:b/>
          <w:bCs/>
          <w:szCs w:val="24"/>
        </w:rPr>
      </w:pPr>
      <w:r w:rsidRPr="0031488C">
        <w:rPr>
          <w:rFonts w:ascii="Arial" w:hAnsi="Arial" w:cs="Arial"/>
          <w:b/>
          <w:bCs/>
          <w:szCs w:val="24"/>
        </w:rPr>
        <w:t xml:space="preserve">9) The student will describe basic techniques for remediating communication disorders.  </w:t>
      </w:r>
      <w:r>
        <w:rPr>
          <w:rFonts w:ascii="Arial" w:hAnsi="Arial" w:cs="Arial"/>
          <w:b/>
          <w:bCs/>
          <w:szCs w:val="24"/>
        </w:rPr>
        <w:t>IV C, D</w:t>
      </w:r>
    </w:p>
    <w:p w:rsidR="00AD4558" w:rsidRDefault="00AD4558" w:rsidP="00AD4558">
      <w:pPr>
        <w:ind w:left="720"/>
        <w:jc w:val="both"/>
        <w:rPr>
          <w:rFonts w:ascii="Arial" w:hAnsi="Arial" w:cs="Arial"/>
          <w:b/>
          <w:bCs/>
          <w:szCs w:val="24"/>
        </w:rPr>
      </w:pPr>
      <w:r w:rsidRPr="0031488C">
        <w:rPr>
          <w:rFonts w:ascii="Arial" w:hAnsi="Arial" w:cs="Arial"/>
          <w:b/>
          <w:bCs/>
          <w:szCs w:val="24"/>
        </w:rPr>
        <w:t>10) The st</w:t>
      </w:r>
      <w:r>
        <w:rPr>
          <w:rFonts w:ascii="Arial" w:hAnsi="Arial" w:cs="Arial"/>
          <w:b/>
          <w:bCs/>
          <w:szCs w:val="24"/>
        </w:rPr>
        <w:t>udent will become familiar with</w:t>
      </w:r>
      <w:r w:rsidRPr="0031488C">
        <w:rPr>
          <w:rFonts w:ascii="Arial" w:hAnsi="Arial" w:cs="Arial"/>
          <w:b/>
          <w:bCs/>
          <w:szCs w:val="24"/>
        </w:rPr>
        <w:t xml:space="preserve"> service and mission opportunities for the speech language pathologist or audiologist.</w:t>
      </w:r>
      <w:r>
        <w:rPr>
          <w:rFonts w:ascii="Arial" w:hAnsi="Arial" w:cs="Arial"/>
          <w:b/>
          <w:bCs/>
          <w:szCs w:val="24"/>
        </w:rPr>
        <w:t xml:space="preserve"> IV G</w:t>
      </w:r>
    </w:p>
    <w:p w:rsidR="00AD4558" w:rsidRDefault="00AD4558" w:rsidP="00AD4558">
      <w:pPr>
        <w:ind w:left="720"/>
        <w:jc w:val="both"/>
        <w:rPr>
          <w:rFonts w:ascii="Arial" w:hAnsi="Arial" w:cs="Arial"/>
          <w:b/>
          <w:bCs/>
          <w:szCs w:val="24"/>
        </w:rPr>
      </w:pPr>
      <w:r>
        <w:rPr>
          <w:rFonts w:ascii="Arial" w:hAnsi="Arial" w:cs="Arial"/>
          <w:b/>
          <w:bCs/>
          <w:szCs w:val="24"/>
        </w:rPr>
        <w:t>11)  The student will become aware of multicultural aspects needed for clinicians and diagnosticians. IV F, G</w:t>
      </w:r>
    </w:p>
    <w:p w:rsidR="00AD4558" w:rsidRPr="0031488C" w:rsidRDefault="00AD4558" w:rsidP="00AD4558">
      <w:pPr>
        <w:ind w:left="720"/>
        <w:jc w:val="both"/>
        <w:rPr>
          <w:rFonts w:ascii="Arial" w:hAnsi="Arial" w:cs="Arial"/>
          <w:b/>
          <w:bCs/>
          <w:szCs w:val="24"/>
        </w:rPr>
      </w:pPr>
      <w:r>
        <w:rPr>
          <w:rFonts w:ascii="Arial" w:hAnsi="Arial" w:cs="Arial"/>
          <w:b/>
          <w:bCs/>
          <w:szCs w:val="24"/>
        </w:rPr>
        <w:t>12)   The student will identify processes in research to support evidence-based practice.  IV F</w:t>
      </w:r>
    </w:p>
    <w:p w:rsidR="00AD4558" w:rsidRPr="0031488C" w:rsidRDefault="00AD4558" w:rsidP="00AD4558">
      <w:pPr>
        <w:rPr>
          <w:rFonts w:ascii="Arial" w:hAnsi="Arial" w:cs="Arial"/>
          <w:b/>
          <w:bCs/>
          <w:szCs w:val="24"/>
        </w:rPr>
      </w:pPr>
    </w:p>
    <w:p w:rsidR="00AD4558" w:rsidRPr="0031488C" w:rsidRDefault="00AD4558" w:rsidP="00AD4558">
      <w:pPr>
        <w:rPr>
          <w:rFonts w:ascii="Arial" w:hAnsi="Arial" w:cs="Arial"/>
          <w:b/>
          <w:bCs/>
          <w:szCs w:val="24"/>
        </w:rPr>
      </w:pPr>
    </w:p>
    <w:bookmarkEnd w:id="0"/>
    <w:p w:rsidR="004F10F0" w:rsidRDefault="004F10F0">
      <w:pPr>
        <w:rPr>
          <w:rFonts w:ascii="Arial" w:hAnsi="Arial" w:cs="Arial"/>
          <w:b/>
          <w:bCs/>
          <w:sz w:val="20"/>
        </w:rPr>
      </w:pPr>
    </w:p>
    <w:p w:rsidR="00612E6B" w:rsidRDefault="00612E6B">
      <w:pPr>
        <w:rPr>
          <w:rFonts w:ascii="Arial" w:hAnsi="Arial" w:cs="Arial"/>
          <w:b/>
          <w:bCs/>
          <w:sz w:val="20"/>
        </w:rPr>
      </w:pPr>
    </w:p>
    <w:p w:rsidR="00612E6B" w:rsidRDefault="00612E6B">
      <w:pPr>
        <w:rPr>
          <w:rFonts w:ascii="Arial" w:hAnsi="Arial" w:cs="Arial"/>
          <w:b/>
          <w:bCs/>
          <w:sz w:val="20"/>
        </w:rPr>
      </w:pPr>
    </w:p>
    <w:p w:rsidR="00612E6B" w:rsidRDefault="00612E6B">
      <w:pPr>
        <w:rPr>
          <w:rFonts w:ascii="Arial" w:hAnsi="Arial" w:cs="Arial"/>
          <w:b/>
          <w:bCs/>
          <w:sz w:val="20"/>
        </w:rPr>
      </w:pPr>
    </w:p>
    <w:p w:rsidR="00612E6B" w:rsidRDefault="00612E6B">
      <w:pPr>
        <w:rPr>
          <w:rFonts w:ascii="Arial" w:hAnsi="Arial" w:cs="Arial"/>
          <w:b/>
          <w:bCs/>
          <w:sz w:val="20"/>
        </w:rPr>
      </w:pPr>
    </w:p>
    <w:p w:rsidR="00612E6B" w:rsidRDefault="00612E6B">
      <w:pPr>
        <w:rPr>
          <w:rFonts w:ascii="Arial" w:hAnsi="Arial" w:cs="Arial"/>
          <w:b/>
          <w:bCs/>
          <w:sz w:val="20"/>
        </w:rPr>
      </w:pPr>
    </w:p>
    <w:p w:rsidR="00612E6B" w:rsidRPr="0029354E" w:rsidRDefault="00612E6B">
      <w:pPr>
        <w:rPr>
          <w:rFonts w:ascii="Arial" w:hAnsi="Arial" w:cs="Arial"/>
          <w:b/>
          <w:bCs/>
          <w:sz w:val="20"/>
        </w:rPr>
      </w:pPr>
    </w:p>
    <w:p w:rsidR="00D919C7" w:rsidRPr="0029354E" w:rsidRDefault="008A7C2E">
      <w:pPr>
        <w:rPr>
          <w:rFonts w:ascii="Arial" w:hAnsi="Arial" w:cs="Arial"/>
          <w:b/>
          <w:bCs/>
          <w:sz w:val="20"/>
          <w:u w:val="single"/>
        </w:rPr>
      </w:pPr>
      <w:r w:rsidRPr="0029354E">
        <w:rPr>
          <w:rFonts w:ascii="Arial" w:hAnsi="Arial" w:cs="Arial"/>
          <w:b/>
          <w:bCs/>
          <w:sz w:val="20"/>
          <w:u w:val="single"/>
        </w:rPr>
        <w:t>Topics Covered</w:t>
      </w:r>
      <w:r w:rsidR="00D919C7" w:rsidRPr="0029354E">
        <w:rPr>
          <w:rFonts w:ascii="Arial" w:hAnsi="Arial" w:cs="Arial"/>
          <w:b/>
          <w:bCs/>
          <w:sz w:val="20"/>
          <w:u w:val="single"/>
        </w:rPr>
        <w:t xml:space="preserve">  </w:t>
      </w:r>
    </w:p>
    <w:p w:rsidR="00AE5C60" w:rsidRPr="0029354E" w:rsidRDefault="00AE5C60">
      <w:pPr>
        <w:ind w:firstLine="720"/>
        <w:rPr>
          <w:rFonts w:ascii="Arial" w:hAnsi="Arial" w:cs="Arial"/>
          <w:b/>
          <w:bCs/>
          <w:sz w:val="20"/>
        </w:rPr>
      </w:pPr>
      <w:r w:rsidRPr="0029354E">
        <w:rPr>
          <w:rFonts w:ascii="Arial" w:hAnsi="Arial" w:cs="Arial"/>
          <w:b/>
          <w:bCs/>
          <w:sz w:val="20"/>
        </w:rPr>
        <w:t xml:space="preserve">Professional Issues and Responsibilities </w:t>
      </w:r>
    </w:p>
    <w:p w:rsidR="00AE5C60" w:rsidRPr="0029354E" w:rsidRDefault="00AE5C60">
      <w:pPr>
        <w:ind w:firstLine="720"/>
        <w:rPr>
          <w:rFonts w:ascii="Arial" w:hAnsi="Arial" w:cs="Arial"/>
          <w:b/>
          <w:bCs/>
          <w:sz w:val="20"/>
        </w:rPr>
      </w:pPr>
      <w:r w:rsidRPr="0029354E">
        <w:rPr>
          <w:rFonts w:ascii="Arial" w:hAnsi="Arial" w:cs="Arial"/>
          <w:b/>
          <w:bCs/>
          <w:sz w:val="20"/>
        </w:rPr>
        <w:t>Historical Perspectives</w:t>
      </w:r>
    </w:p>
    <w:p w:rsidR="00AE5C60" w:rsidRPr="0029354E" w:rsidRDefault="00AE5C60">
      <w:pPr>
        <w:ind w:firstLine="720"/>
        <w:rPr>
          <w:rFonts w:ascii="Arial" w:hAnsi="Arial" w:cs="Arial"/>
          <w:b/>
          <w:bCs/>
          <w:sz w:val="20"/>
        </w:rPr>
      </w:pPr>
      <w:r w:rsidRPr="0029354E">
        <w:rPr>
          <w:rFonts w:ascii="Arial" w:hAnsi="Arial" w:cs="Arial"/>
          <w:b/>
          <w:bCs/>
          <w:sz w:val="20"/>
        </w:rPr>
        <w:t>Basic Anatomy and Physiology for Speech</w:t>
      </w:r>
      <w:r w:rsidR="008C495E">
        <w:rPr>
          <w:rFonts w:ascii="Arial" w:hAnsi="Arial" w:cs="Arial"/>
          <w:b/>
          <w:bCs/>
          <w:sz w:val="20"/>
        </w:rPr>
        <w:t>, Language</w:t>
      </w:r>
      <w:r w:rsidRPr="0029354E">
        <w:rPr>
          <w:rFonts w:ascii="Arial" w:hAnsi="Arial" w:cs="Arial"/>
          <w:b/>
          <w:bCs/>
          <w:sz w:val="20"/>
        </w:rPr>
        <w:t xml:space="preserve"> and Hearing</w:t>
      </w:r>
    </w:p>
    <w:p w:rsidR="00D919C7" w:rsidRPr="0029354E" w:rsidRDefault="00D919C7">
      <w:pPr>
        <w:ind w:firstLine="720"/>
        <w:rPr>
          <w:rFonts w:ascii="Arial" w:hAnsi="Arial" w:cs="Arial"/>
          <w:b/>
          <w:bCs/>
          <w:sz w:val="20"/>
        </w:rPr>
      </w:pPr>
      <w:r w:rsidRPr="0029354E">
        <w:rPr>
          <w:rFonts w:ascii="Arial" w:hAnsi="Arial" w:cs="Arial"/>
          <w:b/>
          <w:bCs/>
          <w:sz w:val="20"/>
        </w:rPr>
        <w:t>Components of Speech and Language</w:t>
      </w:r>
      <w:r w:rsidR="00164280" w:rsidRPr="0029354E">
        <w:rPr>
          <w:rFonts w:ascii="Arial" w:hAnsi="Arial" w:cs="Arial"/>
          <w:b/>
          <w:bCs/>
          <w:sz w:val="20"/>
        </w:rPr>
        <w:t xml:space="preserve"> Function</w:t>
      </w:r>
    </w:p>
    <w:p w:rsidR="00D919C7" w:rsidRDefault="00D919C7" w:rsidP="00037532">
      <w:pPr>
        <w:pStyle w:val="Heading1"/>
        <w:rPr>
          <w:rFonts w:ascii="Arial" w:hAnsi="Arial" w:cs="Arial"/>
        </w:rPr>
      </w:pPr>
      <w:r w:rsidRPr="0029354E">
        <w:rPr>
          <w:rFonts w:ascii="Arial" w:hAnsi="Arial" w:cs="Arial"/>
        </w:rPr>
        <w:tab/>
        <w:t>Development of Speech and Language</w:t>
      </w:r>
    </w:p>
    <w:p w:rsidR="008C495E" w:rsidRPr="008C495E" w:rsidRDefault="008C495E" w:rsidP="008C495E">
      <w:pPr>
        <w:rPr>
          <w:rFonts w:ascii="Arial" w:hAnsi="Arial" w:cs="Arial"/>
          <w:b/>
          <w:sz w:val="20"/>
        </w:rPr>
      </w:pPr>
      <w:r>
        <w:tab/>
      </w:r>
      <w:r w:rsidRPr="008C495E">
        <w:rPr>
          <w:rFonts w:ascii="Arial" w:hAnsi="Arial" w:cs="Arial"/>
          <w:b/>
          <w:sz w:val="20"/>
        </w:rPr>
        <w:t>Assessment and Intervention</w:t>
      </w:r>
      <w:r w:rsidR="0052424E">
        <w:rPr>
          <w:rFonts w:ascii="Arial" w:hAnsi="Arial" w:cs="Arial"/>
          <w:b/>
          <w:sz w:val="20"/>
        </w:rPr>
        <w:t xml:space="preserve"> for Disorders</w:t>
      </w:r>
    </w:p>
    <w:p w:rsidR="00D919C7" w:rsidRDefault="00D919C7">
      <w:pPr>
        <w:ind w:firstLine="720"/>
        <w:rPr>
          <w:rFonts w:ascii="Arial" w:hAnsi="Arial" w:cs="Arial"/>
          <w:b/>
          <w:bCs/>
          <w:sz w:val="20"/>
        </w:rPr>
      </w:pPr>
      <w:r w:rsidRPr="0029354E">
        <w:rPr>
          <w:rFonts w:ascii="Arial" w:hAnsi="Arial" w:cs="Arial"/>
          <w:b/>
          <w:bCs/>
          <w:sz w:val="20"/>
        </w:rPr>
        <w:t>Disorders of Articulation</w:t>
      </w:r>
      <w:r w:rsidR="00AE5C60" w:rsidRPr="0029354E">
        <w:rPr>
          <w:rFonts w:ascii="Arial" w:hAnsi="Arial" w:cs="Arial"/>
          <w:b/>
          <w:bCs/>
          <w:sz w:val="20"/>
        </w:rPr>
        <w:t xml:space="preserve"> and Phonology</w:t>
      </w:r>
    </w:p>
    <w:p w:rsidR="008C495E" w:rsidRPr="0029354E" w:rsidRDefault="008C495E">
      <w:pPr>
        <w:ind w:firstLine="720"/>
        <w:rPr>
          <w:rFonts w:ascii="Arial" w:hAnsi="Arial" w:cs="Arial"/>
          <w:b/>
          <w:bCs/>
          <w:sz w:val="20"/>
        </w:rPr>
      </w:pPr>
      <w:r>
        <w:rPr>
          <w:rFonts w:ascii="Arial" w:hAnsi="Arial" w:cs="Arial"/>
          <w:b/>
          <w:bCs/>
          <w:sz w:val="20"/>
        </w:rPr>
        <w:t>Developmental Literacy Impairments</w:t>
      </w:r>
    </w:p>
    <w:p w:rsidR="00087945" w:rsidRPr="0029354E" w:rsidRDefault="00087945" w:rsidP="00087945">
      <w:pPr>
        <w:ind w:firstLine="720"/>
        <w:rPr>
          <w:rFonts w:ascii="Arial" w:hAnsi="Arial" w:cs="Arial"/>
          <w:b/>
          <w:bCs/>
          <w:sz w:val="20"/>
        </w:rPr>
      </w:pPr>
      <w:r w:rsidRPr="0029354E">
        <w:rPr>
          <w:rFonts w:ascii="Arial" w:hAnsi="Arial" w:cs="Arial"/>
          <w:b/>
          <w:bCs/>
          <w:sz w:val="20"/>
        </w:rPr>
        <w:t>Fluency Disorders</w:t>
      </w:r>
    </w:p>
    <w:p w:rsidR="00087945" w:rsidRPr="0029354E" w:rsidRDefault="00087945" w:rsidP="00087945">
      <w:pPr>
        <w:ind w:firstLine="720"/>
        <w:rPr>
          <w:rFonts w:ascii="Arial" w:hAnsi="Arial" w:cs="Arial"/>
          <w:b/>
          <w:bCs/>
          <w:sz w:val="20"/>
        </w:rPr>
      </w:pPr>
      <w:r w:rsidRPr="0029354E">
        <w:rPr>
          <w:rFonts w:ascii="Arial" w:hAnsi="Arial" w:cs="Arial"/>
          <w:b/>
          <w:bCs/>
          <w:sz w:val="20"/>
        </w:rPr>
        <w:t>Voice</w:t>
      </w:r>
      <w:r w:rsidR="0052424E">
        <w:rPr>
          <w:rFonts w:ascii="Arial" w:hAnsi="Arial" w:cs="Arial"/>
          <w:b/>
          <w:bCs/>
          <w:sz w:val="20"/>
        </w:rPr>
        <w:t xml:space="preserve"> and Resonance</w:t>
      </w:r>
      <w:r w:rsidRPr="0029354E">
        <w:rPr>
          <w:rFonts w:ascii="Arial" w:hAnsi="Arial" w:cs="Arial"/>
          <w:b/>
          <w:bCs/>
          <w:sz w:val="20"/>
        </w:rPr>
        <w:t xml:space="preserve"> Disorders</w:t>
      </w:r>
    </w:p>
    <w:p w:rsidR="00D919C7" w:rsidRDefault="00D919C7">
      <w:pPr>
        <w:ind w:firstLine="720"/>
        <w:rPr>
          <w:rFonts w:ascii="Arial" w:hAnsi="Arial" w:cs="Arial"/>
          <w:b/>
          <w:bCs/>
          <w:sz w:val="20"/>
        </w:rPr>
      </w:pPr>
      <w:r w:rsidRPr="0029354E">
        <w:rPr>
          <w:rFonts w:ascii="Arial" w:hAnsi="Arial" w:cs="Arial"/>
          <w:b/>
          <w:bCs/>
          <w:sz w:val="20"/>
        </w:rPr>
        <w:t>Language Disorders</w:t>
      </w:r>
      <w:r w:rsidR="008C495E">
        <w:rPr>
          <w:rFonts w:ascii="Arial" w:hAnsi="Arial" w:cs="Arial"/>
          <w:b/>
          <w:bCs/>
          <w:sz w:val="20"/>
        </w:rPr>
        <w:t xml:space="preserve"> in both Children and Adults</w:t>
      </w:r>
    </w:p>
    <w:p w:rsidR="00C64E8C" w:rsidRPr="0029354E" w:rsidRDefault="00C64E8C">
      <w:pPr>
        <w:ind w:firstLine="720"/>
        <w:rPr>
          <w:rFonts w:ascii="Arial" w:hAnsi="Arial" w:cs="Arial"/>
          <w:b/>
          <w:bCs/>
          <w:sz w:val="20"/>
        </w:rPr>
      </w:pPr>
      <w:r>
        <w:rPr>
          <w:rFonts w:ascii="Arial" w:hAnsi="Arial" w:cs="Arial"/>
          <w:b/>
          <w:bCs/>
          <w:sz w:val="20"/>
        </w:rPr>
        <w:t>Multicultural Perspectives</w:t>
      </w:r>
    </w:p>
    <w:p w:rsidR="00D919C7" w:rsidRPr="0029354E" w:rsidRDefault="00AE5C60">
      <w:pPr>
        <w:ind w:firstLine="720"/>
        <w:rPr>
          <w:rFonts w:ascii="Arial" w:hAnsi="Arial" w:cs="Arial"/>
          <w:b/>
          <w:bCs/>
          <w:sz w:val="20"/>
        </w:rPr>
      </w:pPr>
      <w:r w:rsidRPr="0029354E">
        <w:rPr>
          <w:rFonts w:ascii="Arial" w:hAnsi="Arial" w:cs="Arial"/>
          <w:b/>
          <w:bCs/>
          <w:sz w:val="20"/>
        </w:rPr>
        <w:t xml:space="preserve">Audiology and </w:t>
      </w:r>
      <w:r w:rsidR="00D919C7" w:rsidRPr="0029354E">
        <w:rPr>
          <w:rFonts w:ascii="Arial" w:hAnsi="Arial" w:cs="Arial"/>
          <w:b/>
          <w:bCs/>
          <w:sz w:val="20"/>
        </w:rPr>
        <w:t xml:space="preserve">Hearing </w:t>
      </w:r>
      <w:r w:rsidR="00164280" w:rsidRPr="0029354E">
        <w:rPr>
          <w:rFonts w:ascii="Arial" w:hAnsi="Arial" w:cs="Arial"/>
          <w:b/>
          <w:bCs/>
          <w:sz w:val="20"/>
        </w:rPr>
        <w:t>Loss</w:t>
      </w:r>
    </w:p>
    <w:p w:rsidR="00DA7689" w:rsidRPr="0029354E" w:rsidRDefault="00D919C7" w:rsidP="00087945">
      <w:pPr>
        <w:rPr>
          <w:rFonts w:ascii="Arial" w:hAnsi="Arial" w:cs="Arial"/>
          <w:b/>
          <w:bCs/>
          <w:sz w:val="20"/>
        </w:rPr>
      </w:pPr>
      <w:r w:rsidRPr="0029354E">
        <w:rPr>
          <w:rFonts w:ascii="Arial" w:hAnsi="Arial" w:cs="Arial"/>
          <w:b/>
          <w:bCs/>
          <w:sz w:val="20"/>
        </w:rPr>
        <w:tab/>
      </w:r>
      <w:r w:rsidR="0052424E">
        <w:rPr>
          <w:rFonts w:ascii="Arial" w:hAnsi="Arial" w:cs="Arial"/>
          <w:b/>
          <w:bCs/>
          <w:sz w:val="20"/>
        </w:rPr>
        <w:t xml:space="preserve">Motor Speech </w:t>
      </w:r>
      <w:r w:rsidR="00DA7689" w:rsidRPr="0029354E">
        <w:rPr>
          <w:rFonts w:ascii="Arial" w:hAnsi="Arial" w:cs="Arial"/>
          <w:b/>
          <w:bCs/>
          <w:sz w:val="20"/>
        </w:rPr>
        <w:t>Disorders</w:t>
      </w:r>
    </w:p>
    <w:p w:rsidR="00164280" w:rsidRDefault="00164280" w:rsidP="00087945">
      <w:pPr>
        <w:rPr>
          <w:rFonts w:ascii="Arial" w:hAnsi="Arial" w:cs="Arial"/>
          <w:b/>
          <w:bCs/>
          <w:sz w:val="20"/>
        </w:rPr>
      </w:pPr>
      <w:r w:rsidRPr="0029354E">
        <w:rPr>
          <w:rFonts w:ascii="Arial" w:hAnsi="Arial" w:cs="Arial"/>
          <w:b/>
          <w:bCs/>
          <w:sz w:val="20"/>
        </w:rPr>
        <w:tab/>
        <w:t xml:space="preserve">Swallowing </w:t>
      </w:r>
      <w:r w:rsidR="000E3A9A">
        <w:rPr>
          <w:rFonts w:ascii="Arial" w:hAnsi="Arial" w:cs="Arial"/>
          <w:b/>
          <w:bCs/>
          <w:sz w:val="20"/>
        </w:rPr>
        <w:t xml:space="preserve">and Feeding </w:t>
      </w:r>
      <w:r w:rsidRPr="0029354E">
        <w:rPr>
          <w:rFonts w:ascii="Arial" w:hAnsi="Arial" w:cs="Arial"/>
          <w:b/>
          <w:bCs/>
          <w:sz w:val="20"/>
        </w:rPr>
        <w:t>Disorders</w:t>
      </w:r>
    </w:p>
    <w:p w:rsidR="0052424E" w:rsidRDefault="0052424E" w:rsidP="00087945">
      <w:pPr>
        <w:rPr>
          <w:rFonts w:ascii="Arial" w:hAnsi="Arial" w:cs="Arial"/>
          <w:b/>
          <w:bCs/>
          <w:sz w:val="20"/>
        </w:rPr>
      </w:pPr>
      <w:r>
        <w:rPr>
          <w:rFonts w:ascii="Arial" w:hAnsi="Arial" w:cs="Arial"/>
          <w:b/>
          <w:bCs/>
          <w:sz w:val="20"/>
        </w:rPr>
        <w:tab/>
        <w:t>Augmentative and Alternative Communication</w:t>
      </w:r>
    </w:p>
    <w:p w:rsidR="008A748E" w:rsidRDefault="008A748E" w:rsidP="00087945">
      <w:pPr>
        <w:rPr>
          <w:rFonts w:ascii="Arial" w:hAnsi="Arial" w:cs="Arial"/>
          <w:b/>
          <w:bCs/>
          <w:sz w:val="20"/>
        </w:rPr>
      </w:pPr>
      <w:r>
        <w:rPr>
          <w:rFonts w:ascii="Arial" w:hAnsi="Arial" w:cs="Arial"/>
          <w:b/>
          <w:bCs/>
          <w:sz w:val="20"/>
        </w:rPr>
        <w:tab/>
      </w:r>
      <w:r w:rsidR="006028BA">
        <w:rPr>
          <w:rFonts w:ascii="Arial" w:hAnsi="Arial" w:cs="Arial"/>
          <w:b/>
          <w:bCs/>
          <w:sz w:val="20"/>
        </w:rPr>
        <w:t xml:space="preserve">International </w:t>
      </w:r>
      <w:r w:rsidR="008C5605">
        <w:rPr>
          <w:rFonts w:ascii="Arial" w:hAnsi="Arial" w:cs="Arial"/>
          <w:b/>
          <w:bCs/>
          <w:sz w:val="20"/>
        </w:rPr>
        <w:t>Service /</w:t>
      </w:r>
      <w:r>
        <w:rPr>
          <w:rFonts w:ascii="Arial" w:hAnsi="Arial" w:cs="Arial"/>
          <w:b/>
          <w:bCs/>
          <w:sz w:val="20"/>
        </w:rPr>
        <w:t xml:space="preserve"> Mission Opportunities</w:t>
      </w:r>
    </w:p>
    <w:p w:rsidR="007152F5" w:rsidRPr="0029354E" w:rsidRDefault="007152F5" w:rsidP="00087945">
      <w:pPr>
        <w:rPr>
          <w:rFonts w:ascii="Arial" w:hAnsi="Arial" w:cs="Arial"/>
          <w:b/>
          <w:bCs/>
          <w:sz w:val="20"/>
        </w:rPr>
      </w:pPr>
      <w:r>
        <w:rPr>
          <w:rFonts w:ascii="Arial" w:hAnsi="Arial" w:cs="Arial"/>
          <w:b/>
          <w:bCs/>
          <w:sz w:val="20"/>
        </w:rPr>
        <w:tab/>
        <w:t>Multicultural Aspects of Communication Disorders</w:t>
      </w:r>
    </w:p>
    <w:p w:rsidR="00AC4B02" w:rsidRDefault="00D919C7" w:rsidP="00AC4B02">
      <w:pPr>
        <w:rPr>
          <w:rFonts w:ascii="Arial" w:hAnsi="Arial" w:cs="Arial"/>
          <w:b/>
          <w:bCs/>
          <w:sz w:val="20"/>
        </w:rPr>
      </w:pPr>
      <w:r w:rsidRPr="0029354E">
        <w:rPr>
          <w:rFonts w:ascii="Arial" w:hAnsi="Arial" w:cs="Arial"/>
          <w:b/>
          <w:bCs/>
          <w:sz w:val="20"/>
        </w:rPr>
        <w:tab/>
      </w:r>
    </w:p>
    <w:p w:rsidR="004F10F0" w:rsidRPr="004F10F0" w:rsidRDefault="004F10F0" w:rsidP="00AC4B02">
      <w:pPr>
        <w:rPr>
          <w:rFonts w:ascii="Arial" w:hAnsi="Arial" w:cs="Arial"/>
          <w:b/>
          <w:bCs/>
          <w:sz w:val="20"/>
        </w:rPr>
      </w:pPr>
    </w:p>
    <w:p w:rsidR="004D0E27" w:rsidRDefault="004D0E27" w:rsidP="00AC4B02">
      <w:pPr>
        <w:rPr>
          <w:sz w:val="16"/>
          <w:szCs w:val="16"/>
        </w:rPr>
      </w:pPr>
    </w:p>
    <w:p w:rsidR="00AE20FA" w:rsidRDefault="00AE20FA" w:rsidP="00AC4B02">
      <w:pPr>
        <w:rPr>
          <w:rFonts w:ascii="Arial" w:hAnsi="Arial" w:cs="Arial"/>
          <w:b/>
          <w:szCs w:val="24"/>
          <w:u w:val="single"/>
        </w:rPr>
      </w:pPr>
    </w:p>
    <w:p w:rsidR="00C840F0" w:rsidRDefault="000259C4" w:rsidP="00AC4B02">
      <w:pPr>
        <w:rPr>
          <w:rFonts w:ascii="Arial" w:hAnsi="Arial" w:cs="Arial"/>
          <w:b/>
          <w:szCs w:val="24"/>
          <w:u w:val="single"/>
        </w:rPr>
      </w:pPr>
      <w:r w:rsidRPr="00B27EC6">
        <w:rPr>
          <w:rFonts w:ascii="Arial" w:hAnsi="Arial" w:cs="Arial"/>
          <w:b/>
          <w:szCs w:val="24"/>
          <w:u w:val="single"/>
        </w:rPr>
        <w:t>Holidays</w:t>
      </w:r>
      <w:r w:rsidR="00281C5F">
        <w:rPr>
          <w:rFonts w:ascii="Arial" w:hAnsi="Arial" w:cs="Arial"/>
          <w:b/>
          <w:szCs w:val="24"/>
          <w:u w:val="single"/>
        </w:rPr>
        <w:t xml:space="preserve"> </w:t>
      </w:r>
    </w:p>
    <w:p w:rsidR="000259C4" w:rsidRDefault="00C840F0" w:rsidP="00AC4B02">
      <w:pPr>
        <w:rPr>
          <w:rFonts w:ascii="Arial" w:hAnsi="Arial" w:cs="Arial"/>
          <w:b/>
          <w:szCs w:val="24"/>
          <w:u w:val="single"/>
        </w:rPr>
      </w:pPr>
      <w:r>
        <w:rPr>
          <w:rFonts w:ascii="Arial" w:hAnsi="Arial" w:cs="Arial"/>
          <w:b/>
          <w:szCs w:val="24"/>
          <w:u w:val="single"/>
        </w:rPr>
        <w:t>Fall</w:t>
      </w:r>
      <w:r w:rsidR="00281C5F">
        <w:rPr>
          <w:rFonts w:ascii="Arial" w:hAnsi="Arial" w:cs="Arial"/>
          <w:b/>
          <w:szCs w:val="24"/>
          <w:u w:val="single"/>
        </w:rPr>
        <w:t xml:space="preserve"> 201</w:t>
      </w:r>
      <w:r w:rsidR="006D7E67">
        <w:rPr>
          <w:rFonts w:ascii="Arial" w:hAnsi="Arial" w:cs="Arial"/>
          <w:b/>
          <w:szCs w:val="24"/>
          <w:u w:val="single"/>
        </w:rPr>
        <w:t>9</w:t>
      </w:r>
    </w:p>
    <w:p w:rsidR="00B27EC6" w:rsidRPr="00B27EC6" w:rsidRDefault="00B27EC6" w:rsidP="00AC4B02">
      <w:pPr>
        <w:rPr>
          <w:rFonts w:ascii="Arial" w:hAnsi="Arial" w:cs="Arial"/>
          <w:b/>
          <w:szCs w:val="24"/>
          <w:u w:val="single"/>
        </w:rPr>
      </w:pPr>
    </w:p>
    <w:p w:rsidR="001F6057" w:rsidRDefault="00C840F0" w:rsidP="001F60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Pr>
          <w:rFonts w:ascii="Arial" w:hAnsi="Arial" w:cs="Arial"/>
          <w:szCs w:val="24"/>
        </w:rPr>
        <w:t xml:space="preserve">Labor Day  </w:t>
      </w:r>
      <w:r w:rsidR="00E12274">
        <w:rPr>
          <w:rFonts w:ascii="Arial" w:hAnsi="Arial" w:cs="Arial"/>
          <w:szCs w:val="24"/>
        </w:rPr>
        <w:t xml:space="preserve">                  </w:t>
      </w:r>
      <w:r>
        <w:rPr>
          <w:rFonts w:ascii="Arial" w:hAnsi="Arial" w:cs="Arial"/>
          <w:szCs w:val="24"/>
        </w:rPr>
        <w:t>September 2</w:t>
      </w:r>
    </w:p>
    <w:p w:rsidR="00AB1BA7" w:rsidRDefault="00AB1BA7" w:rsidP="001F60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Pr>
          <w:rFonts w:ascii="Arial" w:hAnsi="Arial" w:cs="Arial"/>
          <w:szCs w:val="24"/>
        </w:rPr>
        <w:t>Family Weekend</w:t>
      </w:r>
      <w:r w:rsidR="00E12274">
        <w:rPr>
          <w:rFonts w:ascii="Arial" w:hAnsi="Arial" w:cs="Arial"/>
          <w:szCs w:val="24"/>
        </w:rPr>
        <w:t xml:space="preserve">   </w:t>
      </w:r>
      <w:r>
        <w:rPr>
          <w:rFonts w:ascii="Arial" w:hAnsi="Arial" w:cs="Arial"/>
          <w:szCs w:val="24"/>
        </w:rPr>
        <w:t xml:space="preserve"> </w:t>
      </w:r>
      <w:r w:rsidR="00E12274">
        <w:rPr>
          <w:rFonts w:ascii="Arial" w:hAnsi="Arial" w:cs="Arial"/>
          <w:szCs w:val="24"/>
        </w:rPr>
        <w:t xml:space="preserve">      </w:t>
      </w:r>
      <w:r>
        <w:rPr>
          <w:rFonts w:ascii="Arial" w:hAnsi="Arial" w:cs="Arial"/>
          <w:szCs w:val="24"/>
        </w:rPr>
        <w:t>September 14</w:t>
      </w:r>
    </w:p>
    <w:p w:rsidR="00AB1BA7" w:rsidRPr="00B27EC6" w:rsidRDefault="00AB1BA7" w:rsidP="001F60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Pr>
          <w:rFonts w:ascii="Arial" w:hAnsi="Arial" w:cs="Arial"/>
          <w:szCs w:val="24"/>
        </w:rPr>
        <w:t>Baylor Homecoming</w:t>
      </w:r>
      <w:r w:rsidR="00E12274">
        <w:rPr>
          <w:rFonts w:ascii="Arial" w:hAnsi="Arial" w:cs="Arial"/>
          <w:szCs w:val="24"/>
        </w:rPr>
        <w:t xml:space="preserve">   </w:t>
      </w:r>
      <w:r>
        <w:rPr>
          <w:rFonts w:ascii="Arial" w:hAnsi="Arial" w:cs="Arial"/>
          <w:szCs w:val="24"/>
        </w:rPr>
        <w:t xml:space="preserve"> October 12</w:t>
      </w:r>
    </w:p>
    <w:p w:rsidR="006925EF" w:rsidRPr="00E12274" w:rsidRDefault="00C840F0" w:rsidP="001F60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sidRPr="00E12274">
        <w:rPr>
          <w:rFonts w:ascii="Arial" w:hAnsi="Arial" w:cs="Arial"/>
          <w:szCs w:val="24"/>
        </w:rPr>
        <w:t>Fall</w:t>
      </w:r>
      <w:r w:rsidR="006925EF" w:rsidRPr="00E12274">
        <w:rPr>
          <w:rFonts w:ascii="Arial" w:hAnsi="Arial" w:cs="Arial"/>
          <w:szCs w:val="24"/>
        </w:rPr>
        <w:t xml:space="preserve"> Break </w:t>
      </w:r>
      <w:r w:rsidR="008A41A1" w:rsidRPr="00E12274">
        <w:rPr>
          <w:rFonts w:ascii="Arial" w:hAnsi="Arial" w:cs="Arial"/>
          <w:szCs w:val="24"/>
        </w:rPr>
        <w:t xml:space="preserve">  </w:t>
      </w:r>
      <w:r w:rsidR="00E12274" w:rsidRPr="00E12274">
        <w:rPr>
          <w:rFonts w:ascii="Arial" w:hAnsi="Arial" w:cs="Arial"/>
          <w:szCs w:val="24"/>
        </w:rPr>
        <w:t xml:space="preserve">                 </w:t>
      </w:r>
      <w:r w:rsidRPr="00E12274">
        <w:rPr>
          <w:rFonts w:ascii="Arial" w:hAnsi="Arial" w:cs="Arial"/>
          <w:szCs w:val="24"/>
        </w:rPr>
        <w:t>October 25</w:t>
      </w:r>
    </w:p>
    <w:p w:rsidR="008A41A1" w:rsidRDefault="00C840F0" w:rsidP="001F60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Pr>
          <w:rFonts w:ascii="Arial" w:hAnsi="Arial" w:cs="Arial"/>
          <w:szCs w:val="24"/>
        </w:rPr>
        <w:t xml:space="preserve">Thanksgiving </w:t>
      </w:r>
      <w:r w:rsidR="00AB1BA7">
        <w:rPr>
          <w:rFonts w:ascii="Arial" w:hAnsi="Arial" w:cs="Arial"/>
          <w:szCs w:val="24"/>
        </w:rPr>
        <w:t xml:space="preserve">Holidays </w:t>
      </w:r>
      <w:r w:rsidR="008A41A1">
        <w:rPr>
          <w:rFonts w:ascii="Arial" w:hAnsi="Arial" w:cs="Arial"/>
          <w:szCs w:val="24"/>
        </w:rPr>
        <w:t>November 27 - December 1</w:t>
      </w:r>
    </w:p>
    <w:p w:rsidR="004D2E44" w:rsidRDefault="004D2E44"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u w:val="single"/>
        </w:rPr>
      </w:pPr>
      <w:r w:rsidRPr="00F64221">
        <w:rPr>
          <w:rFonts w:ascii="Arial" w:hAnsi="Arial" w:cs="Arial"/>
          <w:szCs w:val="24"/>
          <w:u w:val="single"/>
        </w:rPr>
        <w:t xml:space="preserve">Last Day of Class </w:t>
      </w:r>
      <w:r w:rsidR="00E12274">
        <w:rPr>
          <w:rFonts w:ascii="Arial" w:hAnsi="Arial" w:cs="Arial"/>
          <w:szCs w:val="24"/>
          <w:u w:val="single"/>
        </w:rPr>
        <w:t xml:space="preserve">        </w:t>
      </w:r>
      <w:r w:rsidR="00AB1BA7" w:rsidRPr="00F64221">
        <w:rPr>
          <w:rFonts w:ascii="Arial" w:hAnsi="Arial" w:cs="Arial"/>
          <w:szCs w:val="24"/>
          <w:u w:val="single"/>
        </w:rPr>
        <w:t xml:space="preserve">December </w:t>
      </w:r>
      <w:r w:rsidR="00227510">
        <w:rPr>
          <w:rFonts w:ascii="Arial" w:hAnsi="Arial" w:cs="Arial"/>
          <w:szCs w:val="24"/>
          <w:u w:val="single"/>
        </w:rPr>
        <w:t>5</w:t>
      </w:r>
      <w:r w:rsidR="00AB1BA7" w:rsidRPr="00F64221">
        <w:rPr>
          <w:rFonts w:ascii="Arial" w:hAnsi="Arial" w:cs="Arial"/>
          <w:szCs w:val="24"/>
          <w:u w:val="single"/>
        </w:rPr>
        <w:t xml:space="preserve"> </w:t>
      </w:r>
    </w:p>
    <w:p w:rsidR="00F64221" w:rsidRPr="00F64221" w:rsidRDefault="00F64221"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u w:val="single"/>
        </w:rPr>
      </w:pPr>
    </w:p>
    <w:p w:rsidR="00E12274" w:rsidRDefault="00AB1BA7"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Pr>
          <w:rFonts w:ascii="Arial" w:hAnsi="Arial" w:cs="Arial"/>
          <w:szCs w:val="24"/>
        </w:rPr>
        <w:t xml:space="preserve">Study Days Tuesday </w:t>
      </w:r>
      <w:r w:rsidR="00E12274">
        <w:rPr>
          <w:rFonts w:ascii="Arial" w:hAnsi="Arial" w:cs="Arial"/>
          <w:szCs w:val="24"/>
        </w:rPr>
        <w:t xml:space="preserve">   </w:t>
      </w:r>
      <w:r>
        <w:rPr>
          <w:rFonts w:ascii="Arial" w:hAnsi="Arial" w:cs="Arial"/>
          <w:szCs w:val="24"/>
        </w:rPr>
        <w:t xml:space="preserve">December 10 </w:t>
      </w:r>
    </w:p>
    <w:p w:rsidR="00AB1BA7" w:rsidRDefault="00E12274"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Pr>
          <w:rFonts w:ascii="Arial" w:hAnsi="Arial" w:cs="Arial"/>
          <w:szCs w:val="24"/>
        </w:rPr>
        <w:t xml:space="preserve">                </w:t>
      </w:r>
      <w:r w:rsidR="00AB1BA7">
        <w:rPr>
          <w:rFonts w:ascii="Arial" w:hAnsi="Arial" w:cs="Arial"/>
          <w:szCs w:val="24"/>
        </w:rPr>
        <w:t xml:space="preserve"> Wednesday December 11</w:t>
      </w:r>
    </w:p>
    <w:p w:rsidR="00E12274" w:rsidRDefault="00E12274"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p>
    <w:p w:rsidR="00612E6B" w:rsidRPr="00B27EC6" w:rsidRDefault="00612E6B"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Cs w:val="24"/>
        </w:rPr>
      </w:pPr>
      <w:r w:rsidRPr="00E12274">
        <w:rPr>
          <w:rFonts w:ascii="Arial" w:hAnsi="Arial" w:cs="Arial"/>
          <w:szCs w:val="24"/>
          <w:highlight w:val="yellow"/>
        </w:rPr>
        <w:t xml:space="preserve">Final </w:t>
      </w:r>
      <w:r w:rsidR="00AB1BA7" w:rsidRPr="00E12274">
        <w:rPr>
          <w:rFonts w:ascii="Arial" w:hAnsi="Arial" w:cs="Arial"/>
          <w:szCs w:val="24"/>
          <w:highlight w:val="yellow"/>
        </w:rPr>
        <w:t>Frida</w:t>
      </w:r>
      <w:r w:rsidR="00E12274" w:rsidRPr="00E12274">
        <w:rPr>
          <w:rFonts w:ascii="Arial" w:hAnsi="Arial" w:cs="Arial"/>
          <w:szCs w:val="24"/>
          <w:highlight w:val="yellow"/>
        </w:rPr>
        <w:t>y</w:t>
      </w:r>
      <w:r w:rsidR="00894790" w:rsidRPr="00E12274">
        <w:rPr>
          <w:rFonts w:ascii="Arial" w:hAnsi="Arial" w:cs="Arial"/>
          <w:szCs w:val="24"/>
          <w:highlight w:val="yellow"/>
        </w:rPr>
        <w:t xml:space="preserve"> </w:t>
      </w:r>
      <w:r w:rsidR="00E12274" w:rsidRPr="00E12274">
        <w:rPr>
          <w:rFonts w:ascii="Arial" w:hAnsi="Arial" w:cs="Arial"/>
          <w:szCs w:val="24"/>
          <w:highlight w:val="yellow"/>
        </w:rPr>
        <w:t xml:space="preserve">December </w:t>
      </w:r>
      <w:proofErr w:type="gramStart"/>
      <w:r w:rsidR="00E12274" w:rsidRPr="00E12274">
        <w:rPr>
          <w:rFonts w:ascii="Arial" w:hAnsi="Arial" w:cs="Arial"/>
          <w:szCs w:val="24"/>
          <w:highlight w:val="yellow"/>
        </w:rPr>
        <w:t xml:space="preserve">13  </w:t>
      </w:r>
      <w:r w:rsidR="00AB1BA7" w:rsidRPr="00E12274">
        <w:rPr>
          <w:rFonts w:ascii="Arial" w:hAnsi="Arial" w:cs="Arial"/>
          <w:szCs w:val="24"/>
          <w:highlight w:val="yellow"/>
        </w:rPr>
        <w:t>9:00</w:t>
      </w:r>
      <w:proofErr w:type="gramEnd"/>
      <w:r w:rsidR="00AB1BA7" w:rsidRPr="00E12274">
        <w:rPr>
          <w:rFonts w:ascii="Arial" w:hAnsi="Arial" w:cs="Arial"/>
          <w:szCs w:val="24"/>
          <w:highlight w:val="yellow"/>
        </w:rPr>
        <w:t xml:space="preserve"> am – 11:00 am</w:t>
      </w:r>
      <w:r w:rsidR="00AB1BA7">
        <w:rPr>
          <w:rFonts w:ascii="Arial" w:hAnsi="Arial" w:cs="Arial"/>
          <w:szCs w:val="24"/>
        </w:rPr>
        <w:t xml:space="preserve"> </w:t>
      </w:r>
    </w:p>
    <w:p w:rsidR="00531D07" w:rsidRDefault="00531D07" w:rsidP="00B27EC6">
      <w:pPr>
        <w:rPr>
          <w:rFonts w:ascii="Arial" w:hAnsi="Arial" w:cs="Arial"/>
          <w:b/>
          <w:i/>
          <w:szCs w:val="24"/>
          <w:u w:val="single"/>
        </w:rPr>
      </w:pPr>
    </w:p>
    <w:p w:rsidR="00B27EC6" w:rsidRPr="00B27EC6" w:rsidRDefault="00B27EC6" w:rsidP="00B27EC6">
      <w:pPr>
        <w:rPr>
          <w:rFonts w:ascii="Arial" w:hAnsi="Arial" w:cs="Arial"/>
          <w:b/>
          <w:i/>
          <w:szCs w:val="24"/>
          <w:u w:val="single"/>
        </w:rPr>
      </w:pPr>
      <w:r w:rsidRPr="00B27EC6">
        <w:rPr>
          <w:rFonts w:ascii="Arial" w:hAnsi="Arial" w:cs="Arial"/>
          <w:b/>
          <w:i/>
          <w:szCs w:val="24"/>
          <w:u w:val="single"/>
        </w:rPr>
        <w:t xml:space="preserve">Final </w:t>
      </w:r>
      <w:r w:rsidR="00EE21B6" w:rsidRPr="00B27EC6">
        <w:rPr>
          <w:rFonts w:ascii="Arial" w:hAnsi="Arial" w:cs="Arial"/>
          <w:b/>
          <w:i/>
          <w:szCs w:val="24"/>
          <w:u w:val="single"/>
        </w:rPr>
        <w:t>Exam -</w:t>
      </w:r>
      <w:r w:rsidRPr="00B27EC6">
        <w:rPr>
          <w:rFonts w:ascii="Arial" w:hAnsi="Arial" w:cs="Arial"/>
          <w:b/>
          <w:i/>
          <w:szCs w:val="24"/>
          <w:u w:val="single"/>
        </w:rPr>
        <w:t xml:space="preserve"> Comprehensive with emphasis on last 3 chapters </w:t>
      </w:r>
    </w:p>
    <w:p w:rsidR="004D0E27" w:rsidRDefault="00B27EC6" w:rsidP="00612E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i/>
          <w:szCs w:val="24"/>
          <w:highlight w:val="yellow"/>
          <w:u w:val="single"/>
        </w:rPr>
      </w:pPr>
      <w:r w:rsidRPr="00B27EC6">
        <w:rPr>
          <w:rFonts w:ascii="Arial" w:hAnsi="Arial" w:cs="Arial"/>
          <w:b/>
          <w:i/>
          <w:szCs w:val="24"/>
        </w:rPr>
        <w:tab/>
        <w:t xml:space="preserve">  </w:t>
      </w:r>
    </w:p>
    <w:p w:rsidR="00612E6B" w:rsidRPr="004D0E27" w:rsidRDefault="00612E6B" w:rsidP="00612E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Segoe UI" w:hAnsi="Segoe UI" w:cs="Segoe UI"/>
          <w:sz w:val="20"/>
          <w:u w:val="single"/>
        </w:rPr>
      </w:pPr>
    </w:p>
    <w:p w:rsidR="004D0E27" w:rsidRPr="004D0E27" w:rsidRDefault="004D0E27"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6"/>
          <w:szCs w:val="16"/>
          <w:u w:val="single"/>
        </w:rPr>
      </w:pPr>
    </w:p>
    <w:p w:rsidR="004D0E27" w:rsidRPr="004F2FE3" w:rsidRDefault="004D0E27" w:rsidP="004F2F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16"/>
          <w:szCs w:val="16"/>
        </w:rPr>
      </w:pPr>
    </w:p>
    <w:p w:rsidR="00AE5C60" w:rsidRPr="00531D07" w:rsidRDefault="006F7920" w:rsidP="006F7920">
      <w:pPr>
        <w:jc w:val="center"/>
        <w:rPr>
          <w:rFonts w:ascii="Arial" w:hAnsi="Arial" w:cs="Arial"/>
          <w:b/>
          <w:bCs/>
          <w:sz w:val="20"/>
          <w:u w:val="single"/>
        </w:rPr>
      </w:pPr>
      <w:r w:rsidRPr="00531D07">
        <w:rPr>
          <w:rFonts w:ascii="Arial" w:hAnsi="Arial" w:cs="Arial"/>
          <w:b/>
          <w:bCs/>
          <w:sz w:val="20"/>
          <w:u w:val="single"/>
        </w:rPr>
        <w:t>Grading</w:t>
      </w:r>
    </w:p>
    <w:p w:rsidR="00D919C7" w:rsidRPr="00531D07" w:rsidRDefault="00037532">
      <w:pPr>
        <w:rPr>
          <w:rFonts w:ascii="Arial" w:hAnsi="Arial" w:cs="Arial"/>
          <w:b/>
          <w:bCs/>
          <w:sz w:val="20"/>
        </w:rPr>
      </w:pPr>
      <w:r w:rsidRPr="00531D07">
        <w:rPr>
          <w:rFonts w:ascii="Arial" w:hAnsi="Arial" w:cs="Arial"/>
          <w:b/>
          <w:bCs/>
          <w:sz w:val="20"/>
        </w:rPr>
        <w:t>75</w:t>
      </w:r>
      <w:r w:rsidR="001320A9" w:rsidRPr="00531D07">
        <w:rPr>
          <w:rFonts w:ascii="Arial" w:hAnsi="Arial" w:cs="Arial"/>
          <w:b/>
          <w:bCs/>
          <w:sz w:val="20"/>
        </w:rPr>
        <w:t>% Tests</w:t>
      </w:r>
      <w:r w:rsidR="00D919C7" w:rsidRPr="00531D07">
        <w:rPr>
          <w:rFonts w:ascii="Arial" w:hAnsi="Arial" w:cs="Arial"/>
          <w:b/>
          <w:bCs/>
          <w:sz w:val="20"/>
        </w:rPr>
        <w:t xml:space="preserve">:   </w:t>
      </w:r>
    </w:p>
    <w:p w:rsidR="00D919C7" w:rsidRPr="00AE20FA" w:rsidRDefault="00D919C7">
      <w:pPr>
        <w:ind w:left="720"/>
        <w:rPr>
          <w:rFonts w:ascii="Arial" w:hAnsi="Arial" w:cs="Arial"/>
          <w:b/>
          <w:bCs/>
          <w:color w:val="FF0000"/>
          <w:sz w:val="20"/>
          <w:highlight w:val="yellow"/>
        </w:rPr>
      </w:pPr>
      <w:r w:rsidRPr="00531D07">
        <w:rPr>
          <w:rFonts w:ascii="Arial" w:hAnsi="Arial" w:cs="Arial"/>
          <w:b/>
          <w:bCs/>
          <w:sz w:val="20"/>
        </w:rPr>
        <w:t xml:space="preserve">         </w:t>
      </w:r>
      <w:r w:rsidR="009A14FD" w:rsidRPr="00531D07">
        <w:rPr>
          <w:rFonts w:ascii="Arial" w:hAnsi="Arial" w:cs="Arial"/>
          <w:b/>
          <w:bCs/>
          <w:sz w:val="20"/>
        </w:rPr>
        <w:t xml:space="preserve">  </w:t>
      </w:r>
      <w:r w:rsidR="007F667B" w:rsidRPr="00531D07">
        <w:rPr>
          <w:rFonts w:ascii="Arial" w:hAnsi="Arial" w:cs="Arial"/>
          <w:b/>
          <w:bCs/>
          <w:sz w:val="20"/>
        </w:rPr>
        <w:t xml:space="preserve">  </w:t>
      </w:r>
      <w:r w:rsidR="009A14FD" w:rsidRPr="00281C5F">
        <w:rPr>
          <w:rFonts w:ascii="Arial" w:hAnsi="Arial" w:cs="Arial"/>
          <w:b/>
          <w:bCs/>
          <w:sz w:val="20"/>
          <w:highlight w:val="yellow"/>
        </w:rPr>
        <w:t xml:space="preserve">Test 1   </w:t>
      </w:r>
      <w:r w:rsidR="00CB61AD" w:rsidRPr="00281C5F">
        <w:rPr>
          <w:rFonts w:ascii="Arial" w:hAnsi="Arial" w:cs="Arial"/>
          <w:b/>
          <w:bCs/>
          <w:sz w:val="20"/>
          <w:highlight w:val="yellow"/>
        </w:rPr>
        <w:t xml:space="preserve"> </w:t>
      </w:r>
      <w:r w:rsidR="00CB61AD" w:rsidRPr="00281C5F">
        <w:rPr>
          <w:rFonts w:ascii="Arial" w:hAnsi="Arial" w:cs="Arial"/>
          <w:b/>
          <w:bCs/>
          <w:sz w:val="20"/>
          <w:highlight w:val="yellow"/>
        </w:rPr>
        <w:tab/>
        <w:t>Chs</w:t>
      </w:r>
      <w:r w:rsidR="00212F16" w:rsidRPr="00281C5F">
        <w:rPr>
          <w:rFonts w:ascii="Arial" w:hAnsi="Arial" w:cs="Arial"/>
          <w:b/>
          <w:bCs/>
          <w:sz w:val="20"/>
          <w:highlight w:val="yellow"/>
        </w:rPr>
        <w:t>.</w:t>
      </w:r>
      <w:r w:rsidR="00CB61AD" w:rsidRPr="00281C5F">
        <w:rPr>
          <w:rFonts w:ascii="Arial" w:hAnsi="Arial" w:cs="Arial"/>
          <w:b/>
          <w:bCs/>
          <w:sz w:val="20"/>
          <w:highlight w:val="yellow"/>
        </w:rPr>
        <w:t xml:space="preserve"> 1, 2, 3 and </w:t>
      </w:r>
      <w:r w:rsidR="0056126B" w:rsidRPr="00281C5F">
        <w:rPr>
          <w:rFonts w:ascii="Arial" w:hAnsi="Arial" w:cs="Arial"/>
          <w:b/>
          <w:bCs/>
          <w:sz w:val="20"/>
          <w:highlight w:val="yellow"/>
        </w:rPr>
        <w:t>12</w:t>
      </w:r>
      <w:r w:rsidR="009A14FD" w:rsidRPr="00281C5F">
        <w:rPr>
          <w:rFonts w:ascii="Arial" w:hAnsi="Arial" w:cs="Arial"/>
          <w:b/>
          <w:bCs/>
          <w:sz w:val="20"/>
          <w:highlight w:val="yellow"/>
        </w:rPr>
        <w:t xml:space="preserve">      </w:t>
      </w:r>
      <w:r w:rsidR="00AE20FA">
        <w:rPr>
          <w:rFonts w:ascii="Arial" w:hAnsi="Arial" w:cs="Arial"/>
          <w:b/>
          <w:bCs/>
          <w:sz w:val="20"/>
          <w:highlight w:val="yellow"/>
        </w:rPr>
        <w:t xml:space="preserve">  </w:t>
      </w:r>
    </w:p>
    <w:p w:rsidR="00D919C7" w:rsidRPr="00281C5F" w:rsidRDefault="002D6C52">
      <w:pPr>
        <w:rPr>
          <w:rFonts w:ascii="Arial" w:hAnsi="Arial" w:cs="Arial"/>
          <w:b/>
          <w:bCs/>
          <w:sz w:val="20"/>
          <w:highlight w:val="yellow"/>
        </w:rPr>
      </w:pPr>
      <w:r w:rsidRPr="00281C5F">
        <w:rPr>
          <w:rFonts w:ascii="Arial" w:hAnsi="Arial" w:cs="Arial"/>
          <w:b/>
          <w:bCs/>
          <w:sz w:val="20"/>
          <w:highlight w:val="yellow"/>
        </w:rPr>
        <w:tab/>
      </w:r>
      <w:r w:rsidR="0069460A" w:rsidRPr="00281C5F">
        <w:rPr>
          <w:rFonts w:ascii="Arial" w:hAnsi="Arial" w:cs="Arial"/>
          <w:b/>
          <w:bCs/>
          <w:sz w:val="20"/>
          <w:highlight w:val="yellow"/>
        </w:rPr>
        <w:t xml:space="preserve">             </w:t>
      </w:r>
      <w:r w:rsidRPr="00281C5F">
        <w:rPr>
          <w:rFonts w:ascii="Arial" w:hAnsi="Arial" w:cs="Arial"/>
          <w:b/>
          <w:bCs/>
          <w:sz w:val="20"/>
          <w:highlight w:val="yellow"/>
        </w:rPr>
        <w:t>Test 2</w:t>
      </w:r>
      <w:r w:rsidR="00550B10" w:rsidRPr="00281C5F">
        <w:rPr>
          <w:rFonts w:ascii="Arial" w:hAnsi="Arial" w:cs="Arial"/>
          <w:b/>
          <w:bCs/>
          <w:sz w:val="20"/>
          <w:highlight w:val="yellow"/>
        </w:rPr>
        <w:t xml:space="preserve">    </w:t>
      </w:r>
      <w:r w:rsidR="00CB61AD" w:rsidRPr="00281C5F">
        <w:rPr>
          <w:rFonts w:ascii="Arial" w:hAnsi="Arial" w:cs="Arial"/>
          <w:b/>
          <w:bCs/>
          <w:sz w:val="20"/>
          <w:highlight w:val="yellow"/>
        </w:rPr>
        <w:tab/>
        <w:t>Chs</w:t>
      </w:r>
      <w:r w:rsidR="00212F16" w:rsidRPr="00281C5F">
        <w:rPr>
          <w:rFonts w:ascii="Arial" w:hAnsi="Arial" w:cs="Arial"/>
          <w:b/>
          <w:bCs/>
          <w:sz w:val="20"/>
          <w:highlight w:val="yellow"/>
        </w:rPr>
        <w:t>.</w:t>
      </w:r>
      <w:r w:rsidR="00CB61AD" w:rsidRPr="00281C5F">
        <w:rPr>
          <w:rFonts w:ascii="Arial" w:hAnsi="Arial" w:cs="Arial"/>
          <w:b/>
          <w:bCs/>
          <w:sz w:val="20"/>
          <w:highlight w:val="yellow"/>
        </w:rPr>
        <w:t xml:space="preserve"> </w:t>
      </w:r>
      <w:r w:rsidR="004B008C" w:rsidRPr="00281C5F">
        <w:rPr>
          <w:rFonts w:ascii="Arial" w:hAnsi="Arial" w:cs="Arial"/>
          <w:b/>
          <w:bCs/>
          <w:sz w:val="20"/>
          <w:highlight w:val="yellow"/>
        </w:rPr>
        <w:t xml:space="preserve">4, 5 </w:t>
      </w:r>
      <w:r w:rsidR="00CB61AD" w:rsidRPr="00281C5F">
        <w:rPr>
          <w:rFonts w:ascii="Arial" w:hAnsi="Arial" w:cs="Arial"/>
          <w:b/>
          <w:bCs/>
          <w:sz w:val="20"/>
          <w:highlight w:val="yellow"/>
        </w:rPr>
        <w:t xml:space="preserve"> and </w:t>
      </w:r>
      <w:r w:rsidR="00612E6B">
        <w:rPr>
          <w:rFonts w:ascii="Arial" w:hAnsi="Arial" w:cs="Arial"/>
          <w:b/>
          <w:bCs/>
          <w:sz w:val="20"/>
          <w:highlight w:val="yellow"/>
        </w:rPr>
        <w:t>6</w:t>
      </w:r>
      <w:r w:rsidRPr="00281C5F">
        <w:rPr>
          <w:rFonts w:ascii="Arial" w:hAnsi="Arial" w:cs="Arial"/>
          <w:b/>
          <w:bCs/>
          <w:sz w:val="20"/>
          <w:highlight w:val="yellow"/>
        </w:rPr>
        <w:t xml:space="preserve">    </w:t>
      </w:r>
    </w:p>
    <w:p w:rsidR="0006341E" w:rsidRPr="00281C5F" w:rsidRDefault="00BC69C0">
      <w:pPr>
        <w:rPr>
          <w:rFonts w:ascii="Arial" w:hAnsi="Arial" w:cs="Arial"/>
          <w:b/>
          <w:bCs/>
          <w:sz w:val="20"/>
          <w:highlight w:val="yellow"/>
        </w:rPr>
      </w:pPr>
      <w:r w:rsidRPr="00281C5F">
        <w:rPr>
          <w:rFonts w:ascii="Arial" w:hAnsi="Arial" w:cs="Arial"/>
          <w:b/>
          <w:bCs/>
          <w:sz w:val="20"/>
          <w:highlight w:val="yellow"/>
        </w:rPr>
        <w:tab/>
      </w:r>
      <w:r w:rsidR="0069460A" w:rsidRPr="00281C5F">
        <w:rPr>
          <w:rFonts w:ascii="Arial" w:hAnsi="Arial" w:cs="Arial"/>
          <w:b/>
          <w:bCs/>
          <w:sz w:val="20"/>
          <w:highlight w:val="yellow"/>
        </w:rPr>
        <w:t xml:space="preserve">             </w:t>
      </w:r>
      <w:r w:rsidRPr="00281C5F">
        <w:rPr>
          <w:rFonts w:ascii="Arial" w:hAnsi="Arial" w:cs="Arial"/>
          <w:b/>
          <w:bCs/>
          <w:sz w:val="20"/>
          <w:highlight w:val="yellow"/>
        </w:rPr>
        <w:t>Test 3</w:t>
      </w:r>
      <w:r w:rsidR="0069460A" w:rsidRPr="00281C5F">
        <w:rPr>
          <w:rFonts w:ascii="Arial" w:hAnsi="Arial" w:cs="Arial"/>
          <w:b/>
          <w:bCs/>
          <w:sz w:val="20"/>
          <w:highlight w:val="yellow"/>
        </w:rPr>
        <w:t xml:space="preserve">   </w:t>
      </w:r>
      <w:r w:rsidR="00550B10" w:rsidRPr="00281C5F">
        <w:rPr>
          <w:rFonts w:ascii="Arial" w:hAnsi="Arial" w:cs="Arial"/>
          <w:b/>
          <w:bCs/>
          <w:sz w:val="20"/>
          <w:highlight w:val="yellow"/>
        </w:rPr>
        <w:t xml:space="preserve"> </w:t>
      </w:r>
      <w:r w:rsidR="00CB61AD" w:rsidRPr="00281C5F">
        <w:rPr>
          <w:rFonts w:ascii="Arial" w:hAnsi="Arial" w:cs="Arial"/>
          <w:b/>
          <w:bCs/>
          <w:sz w:val="20"/>
          <w:highlight w:val="yellow"/>
        </w:rPr>
        <w:tab/>
        <w:t>Chs</w:t>
      </w:r>
      <w:r w:rsidR="00212F16" w:rsidRPr="00281C5F">
        <w:rPr>
          <w:rFonts w:ascii="Arial" w:hAnsi="Arial" w:cs="Arial"/>
          <w:b/>
          <w:bCs/>
          <w:sz w:val="20"/>
          <w:highlight w:val="yellow"/>
        </w:rPr>
        <w:t xml:space="preserve">. </w:t>
      </w:r>
      <w:r w:rsidR="00CB61AD" w:rsidRPr="00281C5F">
        <w:rPr>
          <w:rFonts w:ascii="Arial" w:hAnsi="Arial" w:cs="Arial"/>
          <w:b/>
          <w:bCs/>
          <w:sz w:val="20"/>
          <w:highlight w:val="yellow"/>
        </w:rPr>
        <w:t xml:space="preserve"> </w:t>
      </w:r>
      <w:r w:rsidR="004B008C" w:rsidRPr="00281C5F">
        <w:rPr>
          <w:rFonts w:ascii="Arial" w:hAnsi="Arial" w:cs="Arial"/>
          <w:b/>
          <w:bCs/>
          <w:sz w:val="20"/>
          <w:highlight w:val="yellow"/>
        </w:rPr>
        <w:t xml:space="preserve"> 7</w:t>
      </w:r>
      <w:r w:rsidR="00CF2EA8">
        <w:rPr>
          <w:rFonts w:ascii="Arial" w:hAnsi="Arial" w:cs="Arial"/>
          <w:b/>
          <w:bCs/>
          <w:sz w:val="20"/>
          <w:highlight w:val="yellow"/>
        </w:rPr>
        <w:t>, 8</w:t>
      </w:r>
      <w:r w:rsidR="00612E6B">
        <w:rPr>
          <w:rFonts w:ascii="Arial" w:hAnsi="Arial" w:cs="Arial"/>
          <w:b/>
          <w:bCs/>
          <w:sz w:val="20"/>
          <w:highlight w:val="yellow"/>
        </w:rPr>
        <w:t>. 9</w:t>
      </w:r>
      <w:r w:rsidR="00CF2EA8">
        <w:rPr>
          <w:rFonts w:ascii="Arial" w:hAnsi="Arial" w:cs="Arial"/>
          <w:b/>
          <w:bCs/>
          <w:sz w:val="20"/>
          <w:highlight w:val="yellow"/>
        </w:rPr>
        <w:t xml:space="preserve"> and 13</w:t>
      </w:r>
      <w:r w:rsidR="007F667B" w:rsidRPr="00281C5F">
        <w:rPr>
          <w:rFonts w:ascii="Arial" w:hAnsi="Arial" w:cs="Arial"/>
          <w:b/>
          <w:bCs/>
          <w:sz w:val="20"/>
          <w:highlight w:val="yellow"/>
        </w:rPr>
        <w:t xml:space="preserve">  </w:t>
      </w:r>
      <w:r w:rsidR="00132C36" w:rsidRPr="00281C5F">
        <w:rPr>
          <w:rFonts w:ascii="Arial" w:hAnsi="Arial" w:cs="Arial"/>
          <w:b/>
          <w:bCs/>
          <w:sz w:val="20"/>
          <w:highlight w:val="yellow"/>
        </w:rPr>
        <w:t xml:space="preserve"> </w:t>
      </w:r>
    </w:p>
    <w:p w:rsidR="007F667B" w:rsidRDefault="00132C36" w:rsidP="004D3DF6">
      <w:pPr>
        <w:rPr>
          <w:rFonts w:ascii="Arial" w:hAnsi="Arial" w:cs="Arial"/>
          <w:b/>
          <w:bCs/>
          <w:sz w:val="20"/>
          <w:u w:val="single"/>
        </w:rPr>
      </w:pPr>
      <w:r w:rsidRPr="00281C5F">
        <w:rPr>
          <w:rFonts w:ascii="Arial" w:hAnsi="Arial" w:cs="Arial"/>
          <w:b/>
          <w:bCs/>
          <w:sz w:val="20"/>
          <w:highlight w:val="yellow"/>
        </w:rPr>
        <w:t xml:space="preserve">      </w:t>
      </w:r>
      <w:r w:rsidR="008D458F" w:rsidRPr="00281C5F">
        <w:rPr>
          <w:rFonts w:ascii="Arial" w:hAnsi="Arial" w:cs="Arial"/>
          <w:b/>
          <w:bCs/>
          <w:sz w:val="20"/>
          <w:highlight w:val="yellow"/>
        </w:rPr>
        <w:tab/>
      </w:r>
      <w:r w:rsidR="007F667B" w:rsidRPr="00281C5F">
        <w:rPr>
          <w:rFonts w:ascii="Arial" w:hAnsi="Arial" w:cs="Arial"/>
          <w:b/>
          <w:bCs/>
          <w:sz w:val="20"/>
          <w:highlight w:val="yellow"/>
        </w:rPr>
        <w:t xml:space="preserve">        </w:t>
      </w:r>
      <w:r w:rsidR="009A14FD" w:rsidRPr="00281C5F">
        <w:rPr>
          <w:rFonts w:ascii="Arial" w:hAnsi="Arial" w:cs="Arial"/>
          <w:b/>
          <w:bCs/>
          <w:sz w:val="20"/>
          <w:highlight w:val="yellow"/>
          <w:u w:val="single"/>
        </w:rPr>
        <w:t>Final</w:t>
      </w:r>
      <w:r w:rsidR="00D7730E" w:rsidRPr="00281C5F">
        <w:rPr>
          <w:rFonts w:ascii="Arial" w:hAnsi="Arial" w:cs="Arial"/>
          <w:b/>
          <w:bCs/>
          <w:sz w:val="20"/>
          <w:highlight w:val="yellow"/>
          <w:u w:val="single"/>
        </w:rPr>
        <w:t xml:space="preserve"> exa</w:t>
      </w:r>
      <w:r w:rsidRPr="00281C5F">
        <w:rPr>
          <w:rFonts w:ascii="Arial" w:hAnsi="Arial" w:cs="Arial"/>
          <w:b/>
          <w:bCs/>
          <w:sz w:val="20"/>
          <w:highlight w:val="yellow"/>
          <w:u w:val="single"/>
        </w:rPr>
        <w:t>m</w:t>
      </w:r>
      <w:r w:rsidR="008D458F" w:rsidRPr="00281C5F">
        <w:rPr>
          <w:rFonts w:ascii="Arial" w:hAnsi="Arial" w:cs="Arial"/>
          <w:b/>
          <w:bCs/>
          <w:sz w:val="20"/>
          <w:highlight w:val="yellow"/>
          <w:u w:val="single"/>
        </w:rPr>
        <w:t xml:space="preserve"> </w:t>
      </w:r>
      <w:r w:rsidR="007F667B" w:rsidRPr="00281C5F">
        <w:rPr>
          <w:rFonts w:ascii="Arial" w:hAnsi="Arial" w:cs="Arial"/>
          <w:b/>
          <w:bCs/>
          <w:sz w:val="20"/>
          <w:highlight w:val="yellow"/>
          <w:u w:val="single"/>
        </w:rPr>
        <w:t xml:space="preserve">   </w:t>
      </w:r>
      <w:r w:rsidR="00CB61AD" w:rsidRPr="00281C5F">
        <w:rPr>
          <w:rFonts w:ascii="Arial" w:hAnsi="Arial" w:cs="Arial"/>
          <w:b/>
          <w:bCs/>
          <w:sz w:val="20"/>
          <w:highlight w:val="yellow"/>
          <w:u w:val="single"/>
        </w:rPr>
        <w:t>Comprehensive and</w:t>
      </w:r>
      <w:r w:rsidR="001066CA">
        <w:rPr>
          <w:rFonts w:ascii="Arial" w:hAnsi="Arial" w:cs="Arial"/>
          <w:b/>
          <w:bCs/>
          <w:sz w:val="20"/>
          <w:highlight w:val="yellow"/>
          <w:u w:val="single"/>
        </w:rPr>
        <w:t xml:space="preserve"> final chapters 10 and </w:t>
      </w:r>
      <w:r w:rsidR="004B008C" w:rsidRPr="00281C5F">
        <w:rPr>
          <w:rFonts w:ascii="Arial" w:hAnsi="Arial" w:cs="Arial"/>
          <w:b/>
          <w:bCs/>
          <w:sz w:val="20"/>
          <w:highlight w:val="yellow"/>
          <w:u w:val="single"/>
        </w:rPr>
        <w:t xml:space="preserve"> 11 </w:t>
      </w:r>
    </w:p>
    <w:p w:rsidR="008B4549" w:rsidRDefault="008B4549" w:rsidP="004D3DF6">
      <w:pPr>
        <w:rPr>
          <w:rFonts w:ascii="Arial" w:hAnsi="Arial" w:cs="Arial"/>
          <w:b/>
          <w:bCs/>
          <w:sz w:val="20"/>
          <w:u w:val="single"/>
        </w:rPr>
      </w:pPr>
    </w:p>
    <w:p w:rsidR="004D3DF6" w:rsidRDefault="008B4549" w:rsidP="004D3DF6">
      <w:pPr>
        <w:rPr>
          <w:rFonts w:ascii="Arial" w:hAnsi="Arial" w:cs="Arial"/>
          <w:b/>
          <w:bCs/>
          <w:sz w:val="20"/>
        </w:rPr>
      </w:pPr>
      <w:r>
        <w:rPr>
          <w:rFonts w:ascii="Arial" w:hAnsi="Arial" w:cs="Arial"/>
          <w:b/>
          <w:bCs/>
          <w:sz w:val="20"/>
        </w:rPr>
        <w:lastRenderedPageBreak/>
        <w:t>Makeup for tests must be completed within 2</w:t>
      </w:r>
      <w:r w:rsidR="001066CA">
        <w:rPr>
          <w:rFonts w:ascii="Arial" w:hAnsi="Arial" w:cs="Arial"/>
          <w:b/>
          <w:bCs/>
          <w:sz w:val="20"/>
        </w:rPr>
        <w:t xml:space="preserve"> class</w:t>
      </w:r>
      <w:r>
        <w:rPr>
          <w:rFonts w:ascii="Arial" w:hAnsi="Arial" w:cs="Arial"/>
          <w:b/>
          <w:bCs/>
          <w:sz w:val="20"/>
        </w:rPr>
        <w:t xml:space="preserve"> days of the test with the approval of the lecturer.  Points will be taken off 5 points per day following the</w:t>
      </w:r>
      <w:r w:rsidR="00331B6A">
        <w:rPr>
          <w:rFonts w:ascii="Arial" w:hAnsi="Arial" w:cs="Arial"/>
          <w:b/>
          <w:bCs/>
          <w:sz w:val="20"/>
        </w:rPr>
        <w:t xml:space="preserve"> makeup</w:t>
      </w:r>
      <w:r>
        <w:rPr>
          <w:rFonts w:ascii="Arial" w:hAnsi="Arial" w:cs="Arial"/>
          <w:b/>
          <w:bCs/>
          <w:sz w:val="20"/>
        </w:rPr>
        <w:t xml:space="preserve"> test date and must be complete</w:t>
      </w:r>
      <w:r w:rsidR="00BF17B8">
        <w:rPr>
          <w:rFonts w:ascii="Arial" w:hAnsi="Arial" w:cs="Arial"/>
          <w:b/>
          <w:bCs/>
          <w:sz w:val="20"/>
        </w:rPr>
        <w:t>d</w:t>
      </w:r>
      <w:r>
        <w:rPr>
          <w:rFonts w:ascii="Arial" w:hAnsi="Arial" w:cs="Arial"/>
          <w:b/>
          <w:bCs/>
          <w:sz w:val="20"/>
        </w:rPr>
        <w:t xml:space="preserve"> within 5 class days.  </w:t>
      </w:r>
    </w:p>
    <w:p w:rsidR="008B4549" w:rsidRPr="00531D07" w:rsidRDefault="008B4549" w:rsidP="004D3DF6">
      <w:pPr>
        <w:rPr>
          <w:rFonts w:ascii="Arial" w:hAnsi="Arial" w:cs="Arial"/>
          <w:b/>
          <w:bCs/>
          <w:sz w:val="20"/>
        </w:rPr>
      </w:pPr>
    </w:p>
    <w:p w:rsidR="00BF1130" w:rsidRPr="00531D07" w:rsidRDefault="00751F1A">
      <w:pPr>
        <w:rPr>
          <w:rFonts w:ascii="Arial" w:hAnsi="Arial" w:cs="Arial"/>
          <w:b/>
          <w:bCs/>
          <w:sz w:val="20"/>
        </w:rPr>
      </w:pPr>
      <w:r w:rsidRPr="00531D07">
        <w:rPr>
          <w:rFonts w:ascii="Arial" w:hAnsi="Arial" w:cs="Arial"/>
          <w:b/>
          <w:bCs/>
          <w:sz w:val="20"/>
        </w:rPr>
        <w:t>2</w:t>
      </w:r>
      <w:r w:rsidR="00037532" w:rsidRPr="00531D07">
        <w:rPr>
          <w:rFonts w:ascii="Arial" w:hAnsi="Arial" w:cs="Arial"/>
          <w:b/>
          <w:bCs/>
          <w:sz w:val="20"/>
        </w:rPr>
        <w:t xml:space="preserve">5%   </w:t>
      </w:r>
      <w:r w:rsidR="00D7730E" w:rsidRPr="00531D07">
        <w:rPr>
          <w:rFonts w:ascii="Arial" w:hAnsi="Arial" w:cs="Arial"/>
          <w:b/>
          <w:bCs/>
          <w:sz w:val="20"/>
        </w:rPr>
        <w:t>Vocabulary Quizzes</w:t>
      </w:r>
      <w:r w:rsidR="004D2E44" w:rsidRPr="00531D07">
        <w:rPr>
          <w:rFonts w:ascii="Arial" w:hAnsi="Arial" w:cs="Arial"/>
          <w:b/>
          <w:bCs/>
          <w:sz w:val="20"/>
        </w:rPr>
        <w:t xml:space="preserve"> and A</w:t>
      </w:r>
      <w:r w:rsidR="00B97FD3" w:rsidRPr="00531D07">
        <w:rPr>
          <w:rFonts w:ascii="Arial" w:hAnsi="Arial" w:cs="Arial"/>
          <w:b/>
          <w:bCs/>
          <w:sz w:val="20"/>
        </w:rPr>
        <w:t>ssignments</w:t>
      </w:r>
      <w:r w:rsidR="00D7730E" w:rsidRPr="00531D07">
        <w:rPr>
          <w:rFonts w:ascii="Arial" w:hAnsi="Arial" w:cs="Arial"/>
          <w:b/>
          <w:bCs/>
          <w:sz w:val="20"/>
        </w:rPr>
        <w:t xml:space="preserve">: </w:t>
      </w:r>
    </w:p>
    <w:p w:rsidR="00AC783F" w:rsidRPr="00531D07" w:rsidRDefault="00D1196E" w:rsidP="00CB61AD">
      <w:pPr>
        <w:ind w:left="720"/>
        <w:rPr>
          <w:rFonts w:ascii="Arial" w:hAnsi="Arial" w:cs="Arial"/>
          <w:b/>
          <w:bCs/>
          <w:sz w:val="20"/>
        </w:rPr>
      </w:pPr>
      <w:r w:rsidRPr="00531D07">
        <w:rPr>
          <w:rFonts w:ascii="Arial" w:hAnsi="Arial" w:cs="Arial"/>
          <w:b/>
          <w:bCs/>
          <w:sz w:val="20"/>
        </w:rPr>
        <w:t>Classroom activities</w:t>
      </w:r>
      <w:r w:rsidR="00CB61AD" w:rsidRPr="00531D07">
        <w:rPr>
          <w:rFonts w:ascii="Arial" w:hAnsi="Arial" w:cs="Arial"/>
          <w:b/>
          <w:bCs/>
          <w:sz w:val="20"/>
        </w:rPr>
        <w:t>, speaker notes</w:t>
      </w:r>
      <w:r w:rsidRPr="00531D07">
        <w:rPr>
          <w:rFonts w:ascii="Arial" w:hAnsi="Arial" w:cs="Arial"/>
          <w:b/>
          <w:bCs/>
          <w:sz w:val="20"/>
        </w:rPr>
        <w:t xml:space="preserve"> and quizzes</w:t>
      </w:r>
      <w:r w:rsidR="008E2F65" w:rsidRPr="00531D07">
        <w:rPr>
          <w:rFonts w:ascii="Arial" w:hAnsi="Arial" w:cs="Arial"/>
          <w:b/>
          <w:bCs/>
          <w:sz w:val="20"/>
        </w:rPr>
        <w:t xml:space="preserve"> with basic vocabulary</w:t>
      </w:r>
      <w:r w:rsidR="00BF1130" w:rsidRPr="00531D07">
        <w:rPr>
          <w:rFonts w:ascii="Arial" w:hAnsi="Arial" w:cs="Arial"/>
          <w:b/>
          <w:bCs/>
          <w:sz w:val="20"/>
        </w:rPr>
        <w:t xml:space="preserve"> selected by instructor</w:t>
      </w:r>
      <w:r w:rsidR="00CB61AD" w:rsidRPr="00531D07">
        <w:rPr>
          <w:rFonts w:ascii="Arial" w:hAnsi="Arial" w:cs="Arial"/>
          <w:b/>
          <w:bCs/>
          <w:sz w:val="20"/>
        </w:rPr>
        <w:t xml:space="preserve"> </w:t>
      </w:r>
      <w:r w:rsidR="00AC783F" w:rsidRPr="00531D07">
        <w:rPr>
          <w:rFonts w:ascii="Arial" w:hAnsi="Arial" w:cs="Arial"/>
          <w:b/>
          <w:bCs/>
          <w:sz w:val="20"/>
        </w:rPr>
        <w:t xml:space="preserve">are designed to strengthen your grade through attendance and familiarity of practical application and use. </w:t>
      </w:r>
    </w:p>
    <w:p w:rsidR="00354AB1" w:rsidRPr="00531D07" w:rsidRDefault="00354AB1">
      <w:pPr>
        <w:ind w:left="720"/>
        <w:rPr>
          <w:rFonts w:ascii="Arial" w:hAnsi="Arial" w:cs="Arial"/>
          <w:b/>
          <w:bCs/>
          <w:sz w:val="20"/>
          <w:u w:val="single"/>
        </w:rPr>
      </w:pPr>
      <w:r w:rsidRPr="001066CA">
        <w:rPr>
          <w:rFonts w:ascii="Arial" w:hAnsi="Arial" w:cs="Arial"/>
          <w:b/>
          <w:bCs/>
          <w:sz w:val="20"/>
          <w:highlight w:val="yellow"/>
          <w:u w:val="single"/>
        </w:rPr>
        <w:t>No make-ups on Vocabulary Quizzes</w:t>
      </w:r>
      <w:r w:rsidR="00AC783F" w:rsidRPr="001066CA">
        <w:rPr>
          <w:rFonts w:ascii="Arial" w:hAnsi="Arial" w:cs="Arial"/>
          <w:b/>
          <w:bCs/>
          <w:sz w:val="20"/>
          <w:highlight w:val="yellow"/>
          <w:u w:val="single"/>
        </w:rPr>
        <w:t xml:space="preserve"> or daily activities</w:t>
      </w:r>
      <w:r w:rsidRPr="001066CA">
        <w:rPr>
          <w:rFonts w:ascii="Arial" w:hAnsi="Arial" w:cs="Arial"/>
          <w:b/>
          <w:bCs/>
          <w:sz w:val="20"/>
          <w:highlight w:val="yellow"/>
          <w:u w:val="single"/>
        </w:rPr>
        <w:t>.</w:t>
      </w:r>
      <w:r w:rsidR="004D2E44" w:rsidRPr="001066CA">
        <w:rPr>
          <w:rFonts w:ascii="Arial" w:hAnsi="Arial" w:cs="Arial"/>
          <w:b/>
          <w:bCs/>
          <w:sz w:val="20"/>
          <w:highlight w:val="yellow"/>
          <w:u w:val="single"/>
        </w:rPr>
        <w:t xml:space="preserve"> These will not be counted as a zero but will </w:t>
      </w:r>
      <w:r w:rsidR="00281C5F" w:rsidRPr="001066CA">
        <w:rPr>
          <w:rFonts w:ascii="Arial" w:hAnsi="Arial" w:cs="Arial"/>
          <w:b/>
          <w:bCs/>
          <w:sz w:val="20"/>
          <w:highlight w:val="yellow"/>
          <w:u w:val="single"/>
        </w:rPr>
        <w:t xml:space="preserve">also </w:t>
      </w:r>
      <w:r w:rsidR="004D2E44" w:rsidRPr="001066CA">
        <w:rPr>
          <w:rFonts w:ascii="Arial" w:hAnsi="Arial" w:cs="Arial"/>
          <w:b/>
          <w:bCs/>
          <w:sz w:val="20"/>
          <w:highlight w:val="yellow"/>
          <w:u w:val="single"/>
        </w:rPr>
        <w:t>not add value and knowledge base to your overall grades.</w:t>
      </w:r>
      <w:r w:rsidR="004D2E44" w:rsidRPr="00531D07">
        <w:rPr>
          <w:rFonts w:ascii="Arial" w:hAnsi="Arial" w:cs="Arial"/>
          <w:b/>
          <w:bCs/>
          <w:sz w:val="20"/>
          <w:u w:val="single"/>
        </w:rPr>
        <w:t xml:space="preserve"> </w:t>
      </w:r>
    </w:p>
    <w:p w:rsidR="00044ACB" w:rsidRPr="00531D07" w:rsidRDefault="00044ACB" w:rsidP="00044ACB">
      <w:pPr>
        <w:ind w:right="-980"/>
        <w:rPr>
          <w:rFonts w:ascii="Times New Roman" w:hAnsi="Times New Roman"/>
          <w:sz w:val="20"/>
        </w:rPr>
      </w:pPr>
    </w:p>
    <w:p w:rsidR="00044ACB" w:rsidRPr="00531D07" w:rsidRDefault="00044ACB" w:rsidP="00044ACB">
      <w:pPr>
        <w:ind w:right="-980"/>
        <w:rPr>
          <w:rFonts w:ascii="Arial" w:hAnsi="Arial" w:cs="Arial"/>
          <w:b/>
          <w:sz w:val="20"/>
          <w:u w:val="single"/>
        </w:rPr>
      </w:pPr>
      <w:r w:rsidRPr="00531D07">
        <w:rPr>
          <w:rFonts w:ascii="Arial" w:hAnsi="Arial" w:cs="Arial"/>
          <w:b/>
          <w:sz w:val="20"/>
          <w:u w:val="single"/>
        </w:rPr>
        <w:t>GRADING CRITERIA</w:t>
      </w:r>
    </w:p>
    <w:p w:rsidR="00044ACB" w:rsidRPr="00531D07" w:rsidRDefault="00044ACB" w:rsidP="00044ACB">
      <w:pPr>
        <w:ind w:right="-980"/>
        <w:rPr>
          <w:rFonts w:ascii="Arial" w:hAnsi="Arial" w:cs="Arial"/>
          <w:sz w:val="20"/>
        </w:rPr>
      </w:pPr>
      <w:r w:rsidRPr="00531D07">
        <w:rPr>
          <w:rFonts w:ascii="Arial" w:hAnsi="Arial" w:cs="Arial"/>
          <w:sz w:val="20"/>
        </w:rPr>
        <w:t>90-100</w:t>
      </w:r>
      <w:r w:rsidRPr="00531D07">
        <w:rPr>
          <w:rFonts w:ascii="Arial" w:hAnsi="Arial" w:cs="Arial"/>
          <w:sz w:val="20"/>
        </w:rPr>
        <w:tab/>
        <w:t>A</w:t>
      </w:r>
    </w:p>
    <w:p w:rsidR="00044ACB" w:rsidRPr="00531D07" w:rsidRDefault="00044ACB" w:rsidP="00044ACB">
      <w:pPr>
        <w:ind w:right="-980"/>
        <w:rPr>
          <w:rFonts w:ascii="Arial" w:hAnsi="Arial" w:cs="Arial"/>
          <w:sz w:val="20"/>
        </w:rPr>
      </w:pPr>
      <w:r w:rsidRPr="00531D07">
        <w:rPr>
          <w:rFonts w:ascii="Arial" w:hAnsi="Arial" w:cs="Arial"/>
          <w:sz w:val="20"/>
        </w:rPr>
        <w:t>88-89</w:t>
      </w:r>
      <w:r w:rsidRPr="00531D07">
        <w:rPr>
          <w:rFonts w:ascii="Arial" w:hAnsi="Arial" w:cs="Arial"/>
          <w:sz w:val="20"/>
        </w:rPr>
        <w:tab/>
        <w:t>B+</w:t>
      </w:r>
    </w:p>
    <w:p w:rsidR="00044ACB" w:rsidRPr="00531D07" w:rsidRDefault="00044ACB" w:rsidP="00044ACB">
      <w:pPr>
        <w:numPr>
          <w:ilvl w:val="1"/>
          <w:numId w:val="2"/>
        </w:numPr>
        <w:tabs>
          <w:tab w:val="clear" w:pos="1440"/>
          <w:tab w:val="num" w:pos="720"/>
        </w:tabs>
        <w:ind w:right="-980"/>
        <w:rPr>
          <w:rFonts w:ascii="Arial" w:hAnsi="Arial" w:cs="Arial"/>
          <w:sz w:val="20"/>
        </w:rPr>
      </w:pPr>
      <w:r w:rsidRPr="00531D07">
        <w:rPr>
          <w:rFonts w:ascii="Arial" w:hAnsi="Arial" w:cs="Arial"/>
          <w:sz w:val="20"/>
        </w:rPr>
        <w:t>B</w:t>
      </w:r>
    </w:p>
    <w:p w:rsidR="00044ACB" w:rsidRPr="00531D07" w:rsidRDefault="00D54E75" w:rsidP="00044ACB">
      <w:pPr>
        <w:ind w:right="-980"/>
        <w:rPr>
          <w:rFonts w:ascii="Arial" w:hAnsi="Arial" w:cs="Arial"/>
          <w:sz w:val="20"/>
        </w:rPr>
      </w:pPr>
      <w:r w:rsidRPr="00531D07">
        <w:rPr>
          <w:rFonts w:ascii="Arial" w:hAnsi="Arial" w:cs="Arial"/>
          <w:sz w:val="20"/>
        </w:rPr>
        <w:t>70-7</w:t>
      </w:r>
      <w:r w:rsidR="001D76F6" w:rsidRPr="00531D07">
        <w:rPr>
          <w:rFonts w:ascii="Arial" w:hAnsi="Arial" w:cs="Arial"/>
          <w:sz w:val="20"/>
        </w:rPr>
        <w:t>9</w:t>
      </w:r>
      <w:r w:rsidR="00044ACB" w:rsidRPr="00531D07">
        <w:rPr>
          <w:rFonts w:ascii="Arial" w:hAnsi="Arial" w:cs="Arial"/>
          <w:sz w:val="20"/>
        </w:rPr>
        <w:tab/>
        <w:t>C</w:t>
      </w:r>
    </w:p>
    <w:p w:rsidR="00044ACB" w:rsidRPr="00531D07" w:rsidRDefault="00044ACB" w:rsidP="00044ACB">
      <w:pPr>
        <w:ind w:right="-980"/>
        <w:rPr>
          <w:rFonts w:ascii="Arial" w:hAnsi="Arial" w:cs="Arial"/>
          <w:sz w:val="20"/>
        </w:rPr>
      </w:pPr>
      <w:r w:rsidRPr="00531D07">
        <w:rPr>
          <w:rFonts w:ascii="Arial" w:hAnsi="Arial" w:cs="Arial"/>
          <w:sz w:val="20"/>
        </w:rPr>
        <w:t>60-69</w:t>
      </w:r>
      <w:r w:rsidRPr="00531D07">
        <w:rPr>
          <w:rFonts w:ascii="Arial" w:hAnsi="Arial" w:cs="Arial"/>
          <w:sz w:val="20"/>
        </w:rPr>
        <w:tab/>
        <w:t>D</w:t>
      </w:r>
    </w:p>
    <w:p w:rsidR="00044ACB" w:rsidRPr="00531D07" w:rsidRDefault="001320A9" w:rsidP="00044ACB">
      <w:pPr>
        <w:ind w:right="-980"/>
        <w:rPr>
          <w:rFonts w:ascii="Arial" w:hAnsi="Arial" w:cs="Arial"/>
          <w:b/>
          <w:sz w:val="20"/>
          <w:u w:val="single"/>
        </w:rPr>
      </w:pPr>
      <w:r w:rsidRPr="00531D07">
        <w:rPr>
          <w:rFonts w:ascii="Arial" w:hAnsi="Arial" w:cs="Arial"/>
          <w:sz w:val="20"/>
        </w:rPr>
        <w:t xml:space="preserve">Below </w:t>
      </w:r>
      <w:r w:rsidR="006A0461" w:rsidRPr="00531D07">
        <w:rPr>
          <w:rFonts w:ascii="Arial" w:hAnsi="Arial" w:cs="Arial"/>
          <w:sz w:val="20"/>
        </w:rPr>
        <w:t>60</w:t>
      </w:r>
      <w:r w:rsidRPr="00531D07">
        <w:rPr>
          <w:rFonts w:ascii="Arial" w:hAnsi="Arial" w:cs="Arial"/>
          <w:sz w:val="20"/>
        </w:rPr>
        <w:t xml:space="preserve"> </w:t>
      </w:r>
      <w:r w:rsidR="00044ACB" w:rsidRPr="00531D07">
        <w:rPr>
          <w:rFonts w:ascii="Arial" w:hAnsi="Arial" w:cs="Arial"/>
          <w:sz w:val="20"/>
        </w:rPr>
        <w:t>F</w:t>
      </w:r>
    </w:p>
    <w:p w:rsidR="00044ACB" w:rsidRPr="00531D07" w:rsidRDefault="00044ACB">
      <w:pPr>
        <w:ind w:left="720"/>
        <w:rPr>
          <w:rFonts w:ascii="Arial" w:hAnsi="Arial" w:cs="Arial"/>
          <w:b/>
          <w:bCs/>
          <w:sz w:val="20"/>
          <w:u w:val="single"/>
        </w:rPr>
      </w:pPr>
    </w:p>
    <w:p w:rsidR="00C57198" w:rsidRPr="00531D07" w:rsidRDefault="00C57198" w:rsidP="004444D4">
      <w:pPr>
        <w:rPr>
          <w:rFonts w:ascii="Arial" w:hAnsi="Arial" w:cs="Arial"/>
          <w:sz w:val="20"/>
        </w:rPr>
      </w:pPr>
    </w:p>
    <w:p w:rsidR="00C57198" w:rsidRPr="00531D07" w:rsidRDefault="00C57198" w:rsidP="004444D4">
      <w:pPr>
        <w:rPr>
          <w:rFonts w:ascii="Arial" w:hAnsi="Arial" w:cs="Arial"/>
          <w:b/>
          <w:bCs/>
          <w:sz w:val="20"/>
        </w:rPr>
      </w:pPr>
    </w:p>
    <w:p w:rsidR="00D919C7" w:rsidRPr="00531D07" w:rsidRDefault="00D919C7">
      <w:pPr>
        <w:rPr>
          <w:rFonts w:ascii="Arial" w:hAnsi="Arial" w:cs="Arial"/>
          <w:b/>
          <w:bCs/>
          <w:sz w:val="20"/>
          <w:u w:val="single"/>
        </w:rPr>
      </w:pPr>
      <w:r w:rsidRPr="00531D07">
        <w:rPr>
          <w:rFonts w:ascii="Arial" w:hAnsi="Arial" w:cs="Arial"/>
          <w:b/>
          <w:bCs/>
          <w:sz w:val="20"/>
          <w:u w:val="single"/>
        </w:rPr>
        <w:t>Extra credit:</w:t>
      </w:r>
    </w:p>
    <w:p w:rsidR="00A540EB" w:rsidRPr="00531D07" w:rsidRDefault="00A540EB" w:rsidP="00A540EB">
      <w:pPr>
        <w:ind w:firstLine="720"/>
        <w:rPr>
          <w:rFonts w:ascii="Arial" w:hAnsi="Arial" w:cs="Arial"/>
          <w:bCs/>
          <w:sz w:val="20"/>
        </w:rPr>
      </w:pPr>
      <w:r w:rsidRPr="00531D07">
        <w:rPr>
          <w:rFonts w:ascii="Arial" w:hAnsi="Arial" w:cs="Arial"/>
          <w:bCs/>
          <w:sz w:val="20"/>
        </w:rPr>
        <w:t xml:space="preserve">May add </w:t>
      </w:r>
      <w:r w:rsidRPr="00F64221">
        <w:rPr>
          <w:rFonts w:ascii="Arial" w:hAnsi="Arial" w:cs="Arial"/>
          <w:bCs/>
          <w:sz w:val="20"/>
          <w:u w:val="single"/>
        </w:rPr>
        <w:t>2 points</w:t>
      </w:r>
      <w:r w:rsidRPr="00531D07">
        <w:rPr>
          <w:rFonts w:ascii="Arial" w:hAnsi="Arial" w:cs="Arial"/>
          <w:bCs/>
          <w:sz w:val="20"/>
        </w:rPr>
        <w:t xml:space="preserve"> to </w:t>
      </w:r>
      <w:r w:rsidR="00281C5F">
        <w:rPr>
          <w:rFonts w:ascii="Arial" w:hAnsi="Arial" w:cs="Arial"/>
          <w:bCs/>
          <w:sz w:val="20"/>
          <w:u w:val="single"/>
        </w:rPr>
        <w:t>a</w:t>
      </w:r>
      <w:r w:rsidRPr="00531D07">
        <w:rPr>
          <w:rFonts w:ascii="Arial" w:hAnsi="Arial" w:cs="Arial"/>
          <w:bCs/>
          <w:sz w:val="20"/>
          <w:u w:val="single"/>
        </w:rPr>
        <w:t xml:space="preserve"> test grade</w:t>
      </w:r>
      <w:r w:rsidRPr="00531D07">
        <w:rPr>
          <w:rFonts w:ascii="Arial" w:hAnsi="Arial" w:cs="Arial"/>
          <w:bCs/>
          <w:sz w:val="20"/>
        </w:rPr>
        <w:t xml:space="preserve"> by attending one NSSLHA (student professional organization) meeting with documentation from that meeting.  This student organization enhances your experience and understanding of the fields of speech language pathology and audiology.  Additional points may be added for subsequent documented attendance as a </w:t>
      </w:r>
      <w:r w:rsidRPr="00531D07">
        <w:rPr>
          <w:rFonts w:ascii="Arial" w:hAnsi="Arial" w:cs="Arial"/>
          <w:bCs/>
          <w:sz w:val="20"/>
          <w:u w:val="single"/>
        </w:rPr>
        <w:t>member</w:t>
      </w:r>
      <w:r w:rsidRPr="00531D07">
        <w:rPr>
          <w:rFonts w:ascii="Arial" w:hAnsi="Arial" w:cs="Arial"/>
          <w:bCs/>
          <w:sz w:val="20"/>
        </w:rPr>
        <w:t xml:space="preserve"> of the organization.  </w:t>
      </w:r>
    </w:p>
    <w:p w:rsidR="00AE20FA" w:rsidRDefault="00AE20FA" w:rsidP="004F10F0">
      <w:pPr>
        <w:ind w:firstLine="720"/>
        <w:rPr>
          <w:rFonts w:ascii="Arial" w:hAnsi="Arial" w:cs="Arial"/>
          <w:bCs/>
          <w:sz w:val="20"/>
        </w:rPr>
      </w:pPr>
      <w:r>
        <w:rPr>
          <w:rFonts w:ascii="Arial" w:hAnsi="Arial" w:cs="Arial"/>
          <w:bCs/>
          <w:sz w:val="20"/>
        </w:rPr>
        <w:t xml:space="preserve">Video clinic observation of 2 hours may add </w:t>
      </w:r>
      <w:r w:rsidR="00F64221">
        <w:rPr>
          <w:rFonts w:ascii="Arial" w:hAnsi="Arial" w:cs="Arial"/>
          <w:bCs/>
          <w:sz w:val="20"/>
        </w:rPr>
        <w:t>4</w:t>
      </w:r>
      <w:r>
        <w:rPr>
          <w:rFonts w:ascii="Arial" w:hAnsi="Arial" w:cs="Arial"/>
          <w:bCs/>
          <w:sz w:val="20"/>
        </w:rPr>
        <w:t xml:space="preserve"> points to your 3</w:t>
      </w:r>
      <w:r w:rsidRPr="00AE20FA">
        <w:rPr>
          <w:rFonts w:ascii="Arial" w:hAnsi="Arial" w:cs="Arial"/>
          <w:bCs/>
          <w:sz w:val="20"/>
          <w:vertAlign w:val="superscript"/>
        </w:rPr>
        <w:t>rd</w:t>
      </w:r>
      <w:r>
        <w:rPr>
          <w:rFonts w:ascii="Arial" w:hAnsi="Arial" w:cs="Arial"/>
          <w:bCs/>
          <w:sz w:val="20"/>
        </w:rPr>
        <w:t xml:space="preserve"> test grade.  This must be arranged with the GA with appropriate documentation</w:t>
      </w:r>
      <w:r w:rsidR="00F64221">
        <w:rPr>
          <w:rFonts w:ascii="Arial" w:hAnsi="Arial" w:cs="Arial"/>
          <w:bCs/>
          <w:sz w:val="20"/>
        </w:rPr>
        <w:t xml:space="preserve"> by November 22</w:t>
      </w:r>
      <w:r>
        <w:rPr>
          <w:rFonts w:ascii="Arial" w:hAnsi="Arial" w:cs="Arial"/>
          <w:bCs/>
          <w:sz w:val="20"/>
        </w:rPr>
        <w:t>.</w:t>
      </w:r>
    </w:p>
    <w:p w:rsidR="00AE20FA" w:rsidRDefault="00AE20FA" w:rsidP="004F10F0">
      <w:pPr>
        <w:ind w:firstLine="720"/>
        <w:rPr>
          <w:rFonts w:ascii="Arial" w:hAnsi="Arial" w:cs="Arial"/>
          <w:bCs/>
          <w:sz w:val="20"/>
        </w:rPr>
      </w:pPr>
    </w:p>
    <w:p w:rsidR="00A540EB" w:rsidRPr="00531D07" w:rsidRDefault="00AE20FA" w:rsidP="004F10F0">
      <w:pPr>
        <w:ind w:firstLine="720"/>
        <w:rPr>
          <w:rFonts w:ascii="Arial" w:hAnsi="Arial" w:cs="Arial"/>
          <w:bCs/>
          <w:sz w:val="20"/>
        </w:rPr>
      </w:pPr>
      <w:r>
        <w:rPr>
          <w:rFonts w:ascii="Arial" w:hAnsi="Arial" w:cs="Arial"/>
          <w:bCs/>
          <w:sz w:val="20"/>
        </w:rPr>
        <w:t xml:space="preserve">  </w:t>
      </w:r>
    </w:p>
    <w:p w:rsidR="00A540EB" w:rsidRPr="00531D07" w:rsidRDefault="00A540EB" w:rsidP="00A540EB">
      <w:pPr>
        <w:rPr>
          <w:rFonts w:ascii="Arial" w:hAnsi="Arial" w:cs="Arial"/>
          <w:sz w:val="20"/>
        </w:rPr>
      </w:pPr>
      <w:r w:rsidRPr="00281C5F">
        <w:rPr>
          <w:rFonts w:ascii="Arial" w:hAnsi="Arial" w:cs="Arial"/>
          <w:b/>
          <w:bCs/>
          <w:sz w:val="20"/>
          <w:u w:val="single"/>
        </w:rPr>
        <w:t>Attendance</w:t>
      </w:r>
      <w:r w:rsidRPr="00531D07">
        <w:rPr>
          <w:rFonts w:ascii="Arial" w:hAnsi="Arial" w:cs="Arial"/>
          <w:b/>
          <w:bCs/>
          <w:sz w:val="20"/>
        </w:rPr>
        <w:t xml:space="preserve">:  </w:t>
      </w:r>
      <w:r w:rsidRPr="00531D07">
        <w:rPr>
          <w:rFonts w:ascii="Arial" w:hAnsi="Arial" w:cs="Arial"/>
          <w:sz w:val="20"/>
        </w:rPr>
        <w:t xml:space="preserve">To earn course credit in the Communication Sciences and Disorders Department, </w:t>
      </w:r>
      <w:r w:rsidRPr="00531D07">
        <w:rPr>
          <w:rFonts w:ascii="Arial" w:hAnsi="Arial" w:cs="Arial"/>
          <w:b/>
          <w:bCs/>
          <w:sz w:val="20"/>
        </w:rPr>
        <w:t>a student must attend at least 75 percent of all scheduled class meetings</w:t>
      </w:r>
      <w:r w:rsidRPr="00531D07">
        <w:rPr>
          <w:rFonts w:ascii="Arial" w:hAnsi="Arial" w:cs="Arial"/>
          <w:sz w:val="20"/>
        </w:rPr>
        <w:t xml:space="preserve">. Any student who does not meet this minimal standard will automatically receive a grade of "F" in the course.  Any University-related activity necessitating an absence from class shall count as an absence when determining whether a student has attended the required 75 percent of class meetings. </w:t>
      </w:r>
    </w:p>
    <w:p w:rsidR="00B27EC6" w:rsidRDefault="00B27EC6" w:rsidP="00B27EC6">
      <w:pPr>
        <w:rPr>
          <w:rFonts w:ascii="Times New Roman" w:hAnsi="Times New Roman"/>
          <w:b/>
          <w:szCs w:val="24"/>
          <w:u w:val="single"/>
        </w:rPr>
      </w:pPr>
    </w:p>
    <w:p w:rsidR="00B27EC6" w:rsidRDefault="00B27EC6" w:rsidP="00B27EC6">
      <w:pPr>
        <w:rPr>
          <w:rFonts w:ascii="Times New Roman" w:hAnsi="Times New Roman"/>
          <w:b/>
          <w:szCs w:val="24"/>
          <w:u w:val="single"/>
        </w:rPr>
      </w:pPr>
    </w:p>
    <w:p w:rsidR="00B27EC6" w:rsidRDefault="00B27EC6" w:rsidP="00B27EC6">
      <w:pPr>
        <w:rPr>
          <w:rFonts w:ascii="Times New Roman" w:hAnsi="Times New Roman"/>
          <w:b/>
          <w:szCs w:val="24"/>
          <w:u w:val="single"/>
        </w:rPr>
      </w:pPr>
    </w:p>
    <w:p w:rsidR="00B27EC6" w:rsidRDefault="00B27EC6" w:rsidP="00B27EC6">
      <w:pPr>
        <w:rPr>
          <w:rFonts w:ascii="Times New Roman" w:hAnsi="Times New Roman"/>
          <w:b/>
          <w:szCs w:val="24"/>
          <w:u w:val="single"/>
        </w:rPr>
      </w:pPr>
    </w:p>
    <w:p w:rsidR="00B27EC6" w:rsidRPr="00B27EC6" w:rsidRDefault="00B27EC6" w:rsidP="00B27EC6">
      <w:pPr>
        <w:rPr>
          <w:rFonts w:ascii="Times New Roman" w:hAnsi="Times New Roman"/>
          <w:b/>
          <w:szCs w:val="24"/>
          <w:u w:val="single"/>
        </w:rPr>
      </w:pPr>
      <w:r w:rsidRPr="00B27EC6">
        <w:rPr>
          <w:rFonts w:ascii="Times New Roman" w:hAnsi="Times New Roman"/>
          <w:b/>
          <w:szCs w:val="24"/>
          <w:u w:val="single"/>
        </w:rPr>
        <w:t>CSD Major</w:t>
      </w:r>
    </w:p>
    <w:p w:rsidR="00B27EC6" w:rsidRDefault="00B27EC6" w:rsidP="00B27EC6">
      <w:pPr>
        <w:rPr>
          <w:rFonts w:ascii="Times New Roman" w:hAnsi="Times New Roman"/>
          <w:szCs w:val="24"/>
          <w:u w:val="single"/>
        </w:rPr>
      </w:pPr>
    </w:p>
    <w:p w:rsidR="00B27EC6" w:rsidRPr="00B27EC6" w:rsidRDefault="00B27EC6" w:rsidP="00B27EC6">
      <w:pPr>
        <w:rPr>
          <w:rFonts w:ascii="Times New Roman" w:hAnsi="Times New Roman"/>
          <w:szCs w:val="24"/>
          <w:u w:val="single"/>
        </w:rPr>
      </w:pPr>
      <w:r w:rsidRPr="00B27EC6">
        <w:rPr>
          <w:rFonts w:ascii="Times New Roman" w:hAnsi="Times New Roman"/>
          <w:szCs w:val="24"/>
          <w:u w:val="single"/>
        </w:rPr>
        <w:t xml:space="preserve">You may </w:t>
      </w:r>
      <w:r w:rsidR="00EE21B6" w:rsidRPr="00B27EC6">
        <w:rPr>
          <w:rFonts w:ascii="Times New Roman" w:hAnsi="Times New Roman"/>
          <w:szCs w:val="24"/>
          <w:u w:val="single"/>
        </w:rPr>
        <w:t>be currently</w:t>
      </w:r>
      <w:r w:rsidRPr="00B27EC6">
        <w:rPr>
          <w:rFonts w:ascii="Times New Roman" w:hAnsi="Times New Roman"/>
          <w:szCs w:val="24"/>
          <w:u w:val="single"/>
        </w:rPr>
        <w:t xml:space="preserve"> classified as a CSD major.  In order to continue as a CSD major, you must therefore meet the academic requirements specified for a Major in Communication Sciences and Disorders (Speech Pathology Concentration).  </w:t>
      </w:r>
    </w:p>
    <w:p w:rsidR="00B27EC6" w:rsidRPr="00B27EC6" w:rsidRDefault="00B27EC6" w:rsidP="00B27EC6">
      <w:pPr>
        <w:rPr>
          <w:rFonts w:ascii="Times New Roman" w:hAnsi="Times New Roman"/>
          <w:szCs w:val="24"/>
          <w:u w:val="single"/>
        </w:rPr>
      </w:pPr>
    </w:p>
    <w:p w:rsidR="00B27EC6" w:rsidRPr="00B27EC6" w:rsidRDefault="00B27EC6" w:rsidP="00B27EC6">
      <w:pPr>
        <w:numPr>
          <w:ilvl w:val="0"/>
          <w:numId w:val="5"/>
        </w:numPr>
        <w:rPr>
          <w:rFonts w:ascii="Times New Roman" w:hAnsi="Times New Roman"/>
          <w:szCs w:val="24"/>
          <w:u w:val="single"/>
        </w:rPr>
      </w:pPr>
      <w:r w:rsidRPr="00B27EC6">
        <w:rPr>
          <w:rFonts w:ascii="Times New Roman" w:hAnsi="Times New Roman"/>
          <w:szCs w:val="24"/>
          <w:u w:val="single"/>
        </w:rPr>
        <w:t xml:space="preserve">Complete and earn a </w:t>
      </w:r>
      <w:r w:rsidRPr="00B27EC6">
        <w:rPr>
          <w:rFonts w:ascii="Times New Roman" w:hAnsi="Times New Roman"/>
          <w:b/>
          <w:bCs/>
          <w:szCs w:val="24"/>
          <w:u w:val="single"/>
        </w:rPr>
        <w:t>“B” or better</w:t>
      </w:r>
      <w:r w:rsidRPr="00B27EC6">
        <w:rPr>
          <w:rFonts w:ascii="Times New Roman" w:hAnsi="Times New Roman"/>
          <w:szCs w:val="24"/>
          <w:u w:val="single"/>
        </w:rPr>
        <w:t xml:space="preserve"> in the following courses: CSD 1308 Survey of Speech Pathology and Audiology, CSD 2318 Language Development, CSD 2351 Introduction to Phonological Science, and CSD 3357 Anatomy and Physiology.</w:t>
      </w:r>
    </w:p>
    <w:p w:rsidR="00B27EC6" w:rsidRPr="00B27EC6" w:rsidRDefault="00B27EC6" w:rsidP="00B27EC6">
      <w:pPr>
        <w:ind w:left="720"/>
        <w:rPr>
          <w:rFonts w:ascii="Times New Roman" w:eastAsiaTheme="minorHAnsi" w:hAnsi="Times New Roman"/>
          <w:szCs w:val="24"/>
          <w:u w:val="single"/>
        </w:rPr>
      </w:pPr>
    </w:p>
    <w:p w:rsidR="00B27EC6" w:rsidRPr="00B27EC6" w:rsidRDefault="00B27EC6" w:rsidP="00B27EC6">
      <w:pPr>
        <w:numPr>
          <w:ilvl w:val="0"/>
          <w:numId w:val="6"/>
        </w:numPr>
        <w:rPr>
          <w:rFonts w:ascii="Times New Roman" w:hAnsi="Times New Roman"/>
          <w:szCs w:val="24"/>
          <w:u w:val="single"/>
        </w:rPr>
      </w:pPr>
      <w:r w:rsidRPr="00B27EC6">
        <w:rPr>
          <w:rFonts w:ascii="Times New Roman" w:hAnsi="Times New Roman"/>
          <w:szCs w:val="24"/>
          <w:u w:val="single"/>
        </w:rPr>
        <w:t xml:space="preserve">A minimum </w:t>
      </w:r>
      <w:r w:rsidRPr="00B27EC6">
        <w:rPr>
          <w:rFonts w:ascii="Times New Roman" w:hAnsi="Times New Roman"/>
          <w:b/>
          <w:bCs/>
          <w:szCs w:val="24"/>
          <w:u w:val="single"/>
        </w:rPr>
        <w:t>3.0 GPA average</w:t>
      </w:r>
      <w:r w:rsidRPr="00B27EC6">
        <w:rPr>
          <w:rFonts w:ascii="Times New Roman" w:hAnsi="Times New Roman"/>
          <w:szCs w:val="24"/>
          <w:u w:val="single"/>
        </w:rPr>
        <w:t xml:space="preserve"> in the CSD courses is required for retention in major.</w:t>
      </w:r>
    </w:p>
    <w:p w:rsidR="00B27EC6" w:rsidRDefault="00B27EC6" w:rsidP="00B27EC6">
      <w:pPr>
        <w:ind w:left="720"/>
        <w:rPr>
          <w:rFonts w:ascii="Times New Roman" w:hAnsi="Times New Roman"/>
          <w:szCs w:val="24"/>
        </w:rPr>
      </w:pPr>
      <w:r w:rsidRPr="00B27EC6">
        <w:rPr>
          <w:rFonts w:ascii="Times New Roman" w:hAnsi="Times New Roman"/>
          <w:szCs w:val="24"/>
        </w:rPr>
        <w:lastRenderedPageBreak/>
        <w:t>ASL courses are not considered part of the CSD major GPA.</w:t>
      </w:r>
    </w:p>
    <w:p w:rsidR="00612E6B" w:rsidRDefault="00612E6B" w:rsidP="00B27EC6">
      <w:pPr>
        <w:ind w:left="720"/>
        <w:rPr>
          <w:rFonts w:ascii="Times New Roman" w:hAnsi="Times New Roman"/>
          <w:szCs w:val="24"/>
        </w:rPr>
      </w:pPr>
    </w:p>
    <w:p w:rsidR="00612E6B" w:rsidRDefault="00612E6B" w:rsidP="00B27EC6">
      <w:pPr>
        <w:ind w:left="720"/>
        <w:rPr>
          <w:rFonts w:ascii="Times New Roman" w:hAnsi="Times New Roman"/>
          <w:szCs w:val="24"/>
        </w:rPr>
      </w:pPr>
    </w:p>
    <w:p w:rsidR="00612E6B" w:rsidRPr="00B27EC6" w:rsidRDefault="00612E6B" w:rsidP="00B27EC6">
      <w:pPr>
        <w:ind w:left="720"/>
        <w:rPr>
          <w:rFonts w:ascii="Times New Roman" w:hAnsi="Times New Roman"/>
          <w:szCs w:val="24"/>
        </w:rPr>
      </w:pPr>
    </w:p>
    <w:p w:rsidR="00B27EC6" w:rsidRPr="00B27EC6" w:rsidRDefault="00B27EC6" w:rsidP="00B27EC6">
      <w:pPr>
        <w:ind w:left="720"/>
        <w:rPr>
          <w:rFonts w:ascii="Times New Roman" w:eastAsiaTheme="minorHAnsi" w:hAnsi="Times New Roman"/>
          <w:sz w:val="20"/>
          <w:u w:val="single"/>
        </w:rPr>
      </w:pPr>
    </w:p>
    <w:p w:rsidR="00B27EC6" w:rsidRPr="00B27EC6" w:rsidRDefault="00B27EC6" w:rsidP="004F10F0">
      <w:pPr>
        <w:ind w:firstLine="720"/>
        <w:rPr>
          <w:rFonts w:ascii="Times New Roman" w:hAnsi="Times New Roman"/>
          <w:bCs/>
          <w:sz w:val="16"/>
          <w:szCs w:val="16"/>
        </w:rPr>
      </w:pPr>
    </w:p>
    <w:p w:rsidR="00B27EC6" w:rsidRPr="00B27EC6" w:rsidRDefault="00B27EC6" w:rsidP="004F10F0">
      <w:pPr>
        <w:ind w:firstLine="720"/>
        <w:rPr>
          <w:rFonts w:ascii="Times New Roman" w:hAnsi="Times New Roman"/>
          <w:bCs/>
          <w:sz w:val="16"/>
          <w:szCs w:val="16"/>
        </w:rPr>
      </w:pPr>
    </w:p>
    <w:p w:rsidR="009571D5" w:rsidRPr="00727C82" w:rsidRDefault="009571D5" w:rsidP="009571D5">
      <w:pPr>
        <w:spacing w:before="100" w:beforeAutospacing="1" w:after="100" w:afterAutospacing="1"/>
        <w:outlineLvl w:val="0"/>
        <w:rPr>
          <w:rFonts w:ascii="Times New Roman" w:hAnsi="Times New Roman"/>
          <w:b/>
          <w:bCs/>
          <w:kern w:val="36"/>
          <w:sz w:val="48"/>
          <w:szCs w:val="48"/>
        </w:rPr>
      </w:pPr>
      <w:r w:rsidRPr="00727C82">
        <w:rPr>
          <w:rFonts w:ascii="Times New Roman" w:hAnsi="Times New Roman"/>
          <w:b/>
          <w:bCs/>
          <w:kern w:val="36"/>
          <w:sz w:val="48"/>
          <w:szCs w:val="48"/>
        </w:rPr>
        <w:t>Mission Statement</w:t>
      </w:r>
    </w:p>
    <w:p w:rsidR="009571D5" w:rsidRPr="00727C82" w:rsidRDefault="009571D5" w:rsidP="009571D5">
      <w:pPr>
        <w:spacing w:before="100" w:beforeAutospacing="1" w:after="100" w:afterAutospacing="1"/>
        <w:outlineLvl w:val="1"/>
        <w:rPr>
          <w:rFonts w:ascii="Times New Roman" w:hAnsi="Times New Roman"/>
          <w:b/>
          <w:bCs/>
          <w:sz w:val="36"/>
          <w:szCs w:val="36"/>
        </w:rPr>
      </w:pPr>
      <w:r w:rsidRPr="00727C82">
        <w:rPr>
          <w:rFonts w:ascii="Times New Roman" w:hAnsi="Times New Roman"/>
          <w:b/>
          <w:bCs/>
          <w:sz w:val="36"/>
          <w:szCs w:val="36"/>
        </w:rPr>
        <w:t>The mission of Baylor University is to educate men and women for worldwide leadership and service by integrating academic excellence and Christian commitment within a caring community.</w:t>
      </w:r>
    </w:p>
    <w:p w:rsidR="009571D5" w:rsidRPr="00727C82" w:rsidRDefault="009571D5" w:rsidP="009571D5">
      <w:pPr>
        <w:spacing w:before="100" w:beforeAutospacing="1" w:after="100" w:afterAutospacing="1"/>
        <w:rPr>
          <w:rFonts w:ascii="Times New Roman" w:hAnsi="Times New Roman"/>
          <w:szCs w:val="24"/>
        </w:rPr>
      </w:pPr>
      <w:r w:rsidRPr="00727C82">
        <w:rPr>
          <w:rFonts w:ascii="Times New Roman" w:hAnsi="Times New Roman"/>
          <w:noProof/>
          <w:szCs w:val="24"/>
        </w:rPr>
        <w:drawing>
          <wp:inline distT="0" distB="0" distL="0" distR="0" wp14:anchorId="65E7FCDB" wp14:editId="0FDC5AD8">
            <wp:extent cx="6096000" cy="2857500"/>
            <wp:effectExtent l="0" t="0" r="0" b="0"/>
            <wp:docPr id="2" name="Picture 2" descr="Baylor University Mis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lor University Mission Stat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857500"/>
                    </a:xfrm>
                    <a:prstGeom prst="rect">
                      <a:avLst/>
                    </a:prstGeom>
                    <a:noFill/>
                    <a:ln>
                      <a:noFill/>
                    </a:ln>
                  </pic:spPr>
                </pic:pic>
              </a:graphicData>
            </a:graphic>
          </wp:inline>
        </w:drawing>
      </w:r>
    </w:p>
    <w:p w:rsidR="009571D5" w:rsidRPr="00727C82" w:rsidRDefault="009571D5" w:rsidP="009571D5">
      <w:pPr>
        <w:spacing w:before="100" w:beforeAutospacing="1" w:after="100" w:afterAutospacing="1"/>
        <w:rPr>
          <w:rFonts w:ascii="Times New Roman" w:hAnsi="Times New Roman"/>
          <w:szCs w:val="24"/>
        </w:rPr>
      </w:pPr>
      <w:r w:rsidRPr="00727C82">
        <w:rPr>
          <w:rFonts w:ascii="Times New Roman" w:hAnsi="Times New Roman"/>
          <w:szCs w:val="24"/>
        </w:rPr>
        <w:t>Chartered in 1845 by the Republic of Texas and affiliated with the Baptist General Convention of Texas, Baylor is both the state's oldest institution of higher learning and the world's largest Baptist university. Established to be a servant of the church and of society, Baylor seeks to fulfill its calling through excellence in teaching and research, in scholarship and publication, and in service to the community, both local and global. The vision of its founders and the ongoing commitment of generations of students and scholars are reflected in the motto inscribed on the Baylor seal: Pro Ecclesia, Pro Texana — For Church, For Texas.</w:t>
      </w:r>
    </w:p>
    <w:p w:rsidR="009571D5" w:rsidRPr="00727C82" w:rsidRDefault="009571D5" w:rsidP="009571D5">
      <w:pPr>
        <w:spacing w:before="100" w:beforeAutospacing="1" w:after="100" w:afterAutospacing="1"/>
        <w:rPr>
          <w:rFonts w:ascii="Times New Roman" w:hAnsi="Times New Roman"/>
          <w:szCs w:val="24"/>
        </w:rPr>
      </w:pPr>
      <w:r w:rsidRPr="00727C82">
        <w:rPr>
          <w:rFonts w:ascii="Times New Roman" w:hAnsi="Times New Roman"/>
          <w:b/>
          <w:bCs/>
          <w:szCs w:val="24"/>
        </w:rPr>
        <w:t>Pro Ecclesia.</w:t>
      </w:r>
      <w:r w:rsidRPr="00727C82">
        <w:rPr>
          <w:rFonts w:ascii="Times New Roman" w:hAnsi="Times New Roman"/>
          <w:szCs w:val="24"/>
        </w:rPr>
        <w:t xml:space="preserve"> Baylor is founded on the belief that God's nature is made known through both revealed and discovered truth. Thus, the University derives its understanding of God, humanity and nature from many sources: the person and work of Jesus Christ, the </w:t>
      </w:r>
      <w:r w:rsidRPr="00727C82">
        <w:rPr>
          <w:rFonts w:ascii="Times New Roman" w:hAnsi="Times New Roman"/>
          <w:szCs w:val="24"/>
        </w:rPr>
        <w:lastRenderedPageBreak/>
        <w:t>biblical record, and Christian history and tradition, as well as scholarly and artistic endeavors. In its service to the Church, Baylor's pursuit of knowledge is strengthened by the conviction that truth has its ultimate source in God and by a Baptist heritage that champions religious liberty and freedom of conscience. Without imposing religious conformity, Baylor expects the members of its community to support its mission. Affirming the value of intellectually informed faith and religiously informed education, the University seeks to provide an environment that fosters spiritual maturity, strength of character and moral virtue.</w:t>
      </w:r>
    </w:p>
    <w:p w:rsidR="009571D5" w:rsidRPr="00727C82" w:rsidRDefault="009571D5" w:rsidP="009571D5">
      <w:pPr>
        <w:spacing w:before="100" w:beforeAutospacing="1" w:after="100" w:afterAutospacing="1"/>
        <w:rPr>
          <w:rFonts w:ascii="Times New Roman" w:hAnsi="Times New Roman"/>
          <w:szCs w:val="24"/>
        </w:rPr>
      </w:pPr>
      <w:r w:rsidRPr="00727C82">
        <w:rPr>
          <w:rFonts w:ascii="Times New Roman" w:hAnsi="Times New Roman"/>
          <w:b/>
          <w:bCs/>
          <w:szCs w:val="24"/>
        </w:rPr>
        <w:t>Pro Texana.</w:t>
      </w:r>
      <w:r w:rsidRPr="00727C82">
        <w:rPr>
          <w:rFonts w:ascii="Times New Roman" w:hAnsi="Times New Roman"/>
          <w:szCs w:val="24"/>
        </w:rPr>
        <w:t xml:space="preserve"> Integral to its commitment to God and to the church is Baylor's commitment to society. Whereas that society in the mid 1800s was limited to Texas, today Baylor's sphere of influence is indeed the world. The University remains dedicated to the traditional responsibilities of higher education — dissemination of knowledge, transmission of culture, search for new knowledge, and application of knowledge — while recognizing the global proportions these responsibilities have assumed. Moreover, within the context of an ethnically and culturally diverse community, Baylor strives to develop responsible citizens, educated leaders, dedicated scholars and skilled professionals who are sensitive to the needs of a pluralistic society. To those ends, Baylor provides expanded opportunities for civic education and for church and community service at home and abroad.</w:t>
      </w:r>
    </w:p>
    <w:p w:rsidR="009571D5" w:rsidRPr="00727C82" w:rsidRDefault="009571D5" w:rsidP="009571D5">
      <w:pPr>
        <w:spacing w:before="100" w:beforeAutospacing="1" w:after="100" w:afterAutospacing="1"/>
        <w:rPr>
          <w:rFonts w:ascii="Times New Roman" w:hAnsi="Times New Roman"/>
          <w:szCs w:val="24"/>
        </w:rPr>
      </w:pPr>
      <w:r w:rsidRPr="00727C82">
        <w:rPr>
          <w:rFonts w:ascii="Times New Roman" w:hAnsi="Times New Roman"/>
          <w:b/>
          <w:bCs/>
          <w:szCs w:val="24"/>
        </w:rPr>
        <w:t>Pro Ecclesia, Pro Texana.</w:t>
      </w:r>
      <w:r w:rsidRPr="00727C82">
        <w:rPr>
          <w:rFonts w:ascii="Times New Roman" w:hAnsi="Times New Roman"/>
          <w:szCs w:val="24"/>
        </w:rPr>
        <w:t xml:space="preserve"> Baylor University is committed to excellence at the undergraduate, graduate and professional levels. Within the undergraduate programs, the University seeks to familiarize students with the principal bodies of knowledge, cultural viewpoints, belief systems and aesthetic perspectives that affect the world in which they live. Within the graduate and the professional programs, the University provides advanced educational opportunities to develop ethical and capable scholars and practitioners who contribute to their academic disciplines, professional fields and society. Baylor encourages all of its students to cultivate their capacity to think critically, to assess information from a Christian perspective, to arrive at informed and reasoned conclusions, and to become lifelong learners. Beyond the intellectual life, the University pursues the social, physical, ethical and spiritual development of each student.</w:t>
      </w:r>
    </w:p>
    <w:p w:rsidR="00936E73" w:rsidRPr="006F34FA" w:rsidRDefault="009571D5" w:rsidP="006F34FA">
      <w:pPr>
        <w:spacing w:before="100" w:beforeAutospacing="1" w:after="100" w:afterAutospacing="1"/>
        <w:rPr>
          <w:rFonts w:ascii="Times New Roman" w:hAnsi="Times New Roman"/>
          <w:szCs w:val="24"/>
        </w:rPr>
      </w:pPr>
      <w:r w:rsidRPr="00727C82">
        <w:rPr>
          <w:rFonts w:ascii="Times New Roman" w:hAnsi="Times New Roman"/>
          <w:szCs w:val="24"/>
        </w:rPr>
        <w:t xml:space="preserve">Aware of its responsibility as the largest Baptist educational institution in the world and as a member of the international community of higher learning, Baylor promotes exemplary teaching, encourages innovative and original research, and supports professional excellence in various specialized disciplines. Advancing the frontiers of knowledge while cultivating a Christian world-view, Baylor holds fast to its original commitment — to build a university that is Pro Ecclesia, Pro </w:t>
      </w:r>
      <w:proofErr w:type="spellStart"/>
      <w:r w:rsidRPr="00727C82">
        <w:rPr>
          <w:rFonts w:ascii="Times New Roman" w:hAnsi="Times New Roman"/>
          <w:szCs w:val="24"/>
        </w:rPr>
        <w:t>Texana</w:t>
      </w:r>
      <w:proofErr w:type="spellEnd"/>
      <w:r w:rsidRPr="00727C82">
        <w:rPr>
          <w:rFonts w:ascii="Times New Roman" w:hAnsi="Times New Roman"/>
          <w:szCs w:val="24"/>
        </w:rPr>
        <w:t>.</w:t>
      </w:r>
    </w:p>
    <w:p w:rsidR="00936E73" w:rsidRDefault="00936E73" w:rsidP="00FE5BCE">
      <w:pPr>
        <w:rPr>
          <w:rFonts w:ascii="Times New Roman" w:hAnsi="Times New Roman"/>
          <w:b/>
          <w:bCs/>
          <w:u w:val="single"/>
        </w:rPr>
      </w:pPr>
    </w:p>
    <w:p w:rsidR="00936E73" w:rsidRDefault="00936E73" w:rsidP="00FE5BCE">
      <w:pPr>
        <w:rPr>
          <w:rFonts w:ascii="Times New Roman" w:hAnsi="Times New Roman"/>
          <w:b/>
          <w:bCs/>
          <w:u w:val="single"/>
        </w:rPr>
      </w:pPr>
    </w:p>
    <w:p w:rsidR="00FE5BCE" w:rsidRPr="00482124" w:rsidRDefault="00FE5BCE" w:rsidP="00FE5BCE">
      <w:pPr>
        <w:rPr>
          <w:rFonts w:ascii="Times New Roman" w:hAnsi="Times New Roman"/>
          <w:b/>
          <w:u w:val="single"/>
        </w:rPr>
      </w:pPr>
      <w:r w:rsidRPr="00482124">
        <w:rPr>
          <w:rFonts w:ascii="Times New Roman" w:hAnsi="Times New Roman"/>
          <w:b/>
          <w:bCs/>
          <w:u w:val="single"/>
        </w:rPr>
        <w:t>Learning Accommodations</w:t>
      </w:r>
    </w:p>
    <w:p w:rsidR="00FE5BCE" w:rsidRPr="00482124" w:rsidRDefault="00FE5BCE" w:rsidP="00FE5BCE">
      <w:pPr>
        <w:rPr>
          <w:rFonts w:ascii="Times New Roman" w:hAnsi="Times New Roman"/>
          <w:color w:val="000000"/>
          <w:u w:val="single"/>
        </w:rPr>
      </w:pPr>
      <w:r w:rsidRPr="00482124">
        <w:rPr>
          <w:rFonts w:ascii="Times New Roman" w:hAnsi="Times New Roman"/>
          <w:u w:val="single"/>
        </w:rPr>
        <w:t>Learning Accommodation Policy</w:t>
      </w:r>
    </w:p>
    <w:p w:rsidR="00FE5BCE" w:rsidRPr="00482124" w:rsidRDefault="00FE5BCE" w:rsidP="00FE5BCE">
      <w:pPr>
        <w:rPr>
          <w:rFonts w:ascii="Times New Roman" w:hAnsi="Times New Roman"/>
        </w:rPr>
      </w:pPr>
      <w:r w:rsidRPr="00482124">
        <w:rPr>
          <w:rFonts w:ascii="Times New Roman" w:hAnsi="Times New Roman"/>
        </w:rPr>
        <w:t xml:space="preserve">Baylor University is committed to the educational success of all students. If you qualify for a learning accommodation, please communicate with me at the beginning of the </w:t>
      </w:r>
      <w:r w:rsidRPr="00482124">
        <w:rPr>
          <w:rFonts w:ascii="Times New Roman" w:hAnsi="Times New Roman"/>
        </w:rPr>
        <w:lastRenderedPageBreak/>
        <w:t xml:space="preserve">semester or as soon as you have the requisite documentation from the Office of Access and Learning Accommodations (OALA). The OALA phone number is (254) 710-3605, and the office is located in the Paul L. Foster Success Center - Sid Richardson - Room 190. Federal law mandates that “No otherwise qualified person with a disability in the United States shall, solely by the reason of disability, be denied the benefits of, be excluded from participation in, or be subjected to discrimination under any program or activity receiving federal financial assistance” (Section 504 of the Rehabilitation Act of 1973). Baylor University complies with all applicable federal and state non-discrimination laws and does not engage in unlawful discrimination on the basis of race, color, national or ethnic origin, sex, age, or disability in employment or the provision of services. </w:t>
      </w:r>
    </w:p>
    <w:p w:rsidR="00FE5BCE" w:rsidRPr="00482124" w:rsidRDefault="00FE5BCE" w:rsidP="00FE5BCE">
      <w:pPr>
        <w:rPr>
          <w:rFonts w:ascii="Times New Roman" w:hAnsi="Times New Roman"/>
          <w:u w:val="single"/>
        </w:rPr>
      </w:pPr>
      <w:r w:rsidRPr="00482124">
        <w:rPr>
          <w:rFonts w:ascii="Times New Roman" w:hAnsi="Times New Roman"/>
          <w:u w:val="single"/>
        </w:rPr>
        <w:t>Accommodation Request</w:t>
      </w:r>
    </w:p>
    <w:p w:rsidR="00FE5BCE" w:rsidRPr="00482124" w:rsidRDefault="00FE5BCE" w:rsidP="00FE5BCE">
      <w:r w:rsidRPr="00482124">
        <w:rPr>
          <w:rFonts w:ascii="Times New Roman" w:hAnsi="Times New Roman"/>
        </w:rPr>
        <w:t>If you have a documented disability and anticipate needing accommodations in this course, please make arrangements to meet with me soon. You should also contact the Office of Access and Learning Accommodations (OALA) for additional information and assistance. The OALA phone number is (254) 710-3605, and the office is located in the Paul L. Foster Success Center - Sid Richardson - Room 190.</w:t>
      </w:r>
    </w:p>
    <w:p w:rsidR="00A540EB" w:rsidRDefault="00A540EB" w:rsidP="00FE5BCE">
      <w:pPr>
        <w:rPr>
          <w:rFonts w:ascii="Times New Roman" w:hAnsi="Times New Roman"/>
          <w:b/>
          <w:bCs/>
          <w:u w:val="single"/>
        </w:rPr>
      </w:pPr>
    </w:p>
    <w:p w:rsidR="00A540EB" w:rsidRDefault="00A540EB" w:rsidP="00FE5BCE">
      <w:pPr>
        <w:rPr>
          <w:rFonts w:ascii="Times New Roman" w:hAnsi="Times New Roman"/>
          <w:b/>
          <w:bCs/>
          <w:u w:val="single"/>
        </w:rPr>
      </w:pPr>
    </w:p>
    <w:p w:rsidR="00FE5BCE" w:rsidRPr="00482124" w:rsidRDefault="00FE5BCE" w:rsidP="00FE5BCE">
      <w:pPr>
        <w:rPr>
          <w:rFonts w:ascii="Times New Roman" w:hAnsi="Times New Roman"/>
        </w:rPr>
      </w:pPr>
      <w:r w:rsidRPr="00482124">
        <w:rPr>
          <w:rFonts w:ascii="Times New Roman" w:hAnsi="Times New Roman"/>
          <w:b/>
          <w:bCs/>
          <w:u w:val="single"/>
        </w:rPr>
        <w:t>Academic Success</w:t>
      </w:r>
      <w:r w:rsidRPr="00482124">
        <w:rPr>
          <w:rFonts w:ascii="Times New Roman" w:hAnsi="Times New Roman"/>
          <w:b/>
          <w:bCs/>
        </w:rPr>
        <w:t xml:space="preserve"> </w:t>
      </w:r>
    </w:p>
    <w:p w:rsidR="00FE5BCE" w:rsidRPr="00482124" w:rsidRDefault="00FE5BCE" w:rsidP="00FE5BCE">
      <w:pPr>
        <w:rPr>
          <w:rFonts w:ascii="Times New Roman" w:hAnsi="Times New Roman"/>
        </w:rPr>
      </w:pPr>
      <w:r w:rsidRPr="00482124">
        <w:rPr>
          <w:rFonts w:ascii="Times New Roman" w:hAnsi="Times New Roman"/>
        </w:rPr>
        <w:t xml:space="preserve">We as faculty members have high academic expectations of you and believe every student who has been admitted to Baylor can be successful. I am a vigilant professor and will notice if you are struggling in my course. If your academic performance in this class is substandard, I will submit an Academic Warning to the Success Center during the sixth week of the semester. I will work to help you get the help you need to learn more fully, and I can assist you in finding the resources you need beyond my course. Familiarize yourself with the culture of success we have at Baylor by stopping by the Paul L. Foster Success Center in Sid Richardson or by going to: </w:t>
      </w:r>
      <w:hyperlink r:id="rId9">
        <w:r w:rsidRPr="00482124">
          <w:rPr>
            <w:rStyle w:val="Hyperlink"/>
            <w:rFonts w:ascii="Times New Roman" w:hAnsi="Times New Roman"/>
          </w:rPr>
          <w:t>http://www.baylor.edu/successcenter/</w:t>
        </w:r>
      </w:hyperlink>
      <w:r w:rsidRPr="00482124">
        <w:rPr>
          <w:rFonts w:ascii="Times New Roman" w:hAnsi="Times New Roman"/>
        </w:rPr>
        <w:t>. Even if you don’t need help, you can get involved by tutoring other students in the future or by telling a hall mate how and where to get help.</w:t>
      </w:r>
    </w:p>
    <w:p w:rsidR="00A540EB" w:rsidRDefault="00A540EB" w:rsidP="00FE5BCE">
      <w:pPr>
        <w:rPr>
          <w:rFonts w:ascii="Times New Roman" w:hAnsi="Times New Roman"/>
          <w:b/>
          <w:bCs/>
          <w:u w:val="single"/>
        </w:rPr>
      </w:pPr>
    </w:p>
    <w:p w:rsidR="001066CA" w:rsidRDefault="001066CA" w:rsidP="00FE5BCE">
      <w:pPr>
        <w:rPr>
          <w:rFonts w:ascii="Times New Roman" w:hAnsi="Times New Roman"/>
          <w:b/>
          <w:bCs/>
          <w:u w:val="single"/>
        </w:rPr>
      </w:pPr>
    </w:p>
    <w:p w:rsidR="001066CA" w:rsidRDefault="001066CA" w:rsidP="00FE5BCE">
      <w:pPr>
        <w:rPr>
          <w:rFonts w:ascii="Times New Roman" w:hAnsi="Times New Roman"/>
          <w:b/>
          <w:bCs/>
          <w:u w:val="single"/>
        </w:rPr>
      </w:pPr>
    </w:p>
    <w:p w:rsidR="00A540EB" w:rsidRDefault="00A540EB" w:rsidP="00FE5BCE">
      <w:pPr>
        <w:rPr>
          <w:rFonts w:ascii="Times New Roman" w:hAnsi="Times New Roman"/>
          <w:b/>
          <w:bCs/>
          <w:u w:val="single"/>
        </w:rPr>
      </w:pPr>
    </w:p>
    <w:p w:rsidR="009571D5" w:rsidRDefault="009571D5" w:rsidP="009571D5">
      <w:pPr>
        <w:widowControl w:val="0"/>
        <w:spacing w:before="207"/>
        <w:ind w:left="100"/>
        <w:jc w:val="both"/>
        <w:outlineLvl w:val="0"/>
        <w:rPr>
          <w:rFonts w:ascii="Times New Roman" w:hAnsi="Times New Roman"/>
          <w:b/>
          <w:bCs/>
          <w:szCs w:val="24"/>
          <w:u w:val="thick" w:color="000000"/>
        </w:rPr>
      </w:pPr>
      <w:r w:rsidRPr="00CD36D7">
        <w:rPr>
          <w:rFonts w:ascii="Times New Roman" w:hAnsi="Times New Roman"/>
          <w:szCs w:val="24"/>
        </w:rPr>
        <w:t> </w:t>
      </w:r>
      <w:r w:rsidRPr="00311B1D">
        <w:rPr>
          <w:rFonts w:ascii="Times New Roman" w:hAnsi="Times New Roman"/>
          <w:b/>
          <w:bCs/>
          <w:spacing w:val="-1"/>
          <w:szCs w:val="24"/>
          <w:u w:val="thick" w:color="000000"/>
        </w:rPr>
        <w:t>Academic</w:t>
      </w:r>
      <w:r w:rsidRPr="00311B1D">
        <w:rPr>
          <w:rFonts w:ascii="Times New Roman" w:hAnsi="Times New Roman"/>
          <w:b/>
          <w:bCs/>
          <w:szCs w:val="24"/>
          <w:u w:val="thick" w:color="000000"/>
        </w:rPr>
        <w:t xml:space="preserve"> Integrity</w:t>
      </w:r>
      <w:r>
        <w:rPr>
          <w:rFonts w:ascii="Times New Roman" w:hAnsi="Times New Roman"/>
          <w:b/>
          <w:bCs/>
          <w:szCs w:val="24"/>
          <w:u w:val="thick" w:color="000000"/>
        </w:rPr>
        <w:t xml:space="preserve"> *</w:t>
      </w:r>
    </w:p>
    <w:p w:rsidR="009571D5" w:rsidRDefault="009571D5" w:rsidP="009571D5">
      <w:pPr>
        <w:pStyle w:val="Default"/>
        <w:rPr>
          <w:sz w:val="22"/>
          <w:szCs w:val="22"/>
        </w:rPr>
      </w:pPr>
      <w:r>
        <w:t xml:space="preserve"> </w:t>
      </w:r>
      <w:r>
        <w:rPr>
          <w:sz w:val="22"/>
          <w:szCs w:val="22"/>
        </w:rPr>
        <w:t xml:space="preserve">Baylor University policies require that students, staff, and faculty act in academic matters with utmost honesty and integrity. It is the responsibility of each student to be familiar with the Honor Code and other university policies and procedures affecting academic integrity. Students are also encouraged to consider these suggestions: </w:t>
      </w:r>
    </w:p>
    <w:p w:rsidR="009571D5" w:rsidRPr="006F34FA" w:rsidRDefault="009571D5" w:rsidP="009571D5">
      <w:pPr>
        <w:pStyle w:val="Default"/>
        <w:rPr>
          <w:rFonts w:ascii="Times New Roman" w:hAnsi="Times New Roman" w:cs="Times New Roman"/>
          <w:sz w:val="22"/>
          <w:szCs w:val="22"/>
        </w:rPr>
      </w:pPr>
      <w:r w:rsidRPr="006F34FA">
        <w:rPr>
          <w:rFonts w:ascii="Times New Roman" w:hAnsi="Times New Roman" w:cs="Times New Roman"/>
          <w:sz w:val="22"/>
          <w:szCs w:val="22"/>
        </w:rPr>
        <w:t xml:space="preserve">• Review each class syllabus for expectations your professor may have regarding course work and class attendance that go beyond those stated in university policies and guidelines and the Honor Code. </w:t>
      </w:r>
    </w:p>
    <w:p w:rsidR="009571D5" w:rsidRPr="006F34FA" w:rsidRDefault="009571D5" w:rsidP="009571D5">
      <w:pPr>
        <w:pStyle w:val="Default"/>
        <w:rPr>
          <w:rFonts w:ascii="Times New Roman" w:hAnsi="Times New Roman" w:cs="Times New Roman"/>
          <w:sz w:val="22"/>
          <w:szCs w:val="22"/>
        </w:rPr>
      </w:pPr>
      <w:r w:rsidRPr="006F34FA">
        <w:rPr>
          <w:rFonts w:ascii="Times New Roman" w:hAnsi="Times New Roman" w:cs="Times New Roman"/>
          <w:sz w:val="22"/>
          <w:szCs w:val="22"/>
        </w:rPr>
        <w:t xml:space="preserve">• Be familiar with the importance of academic integrity in class. Understand how citations show respect for other scholars. </w:t>
      </w:r>
    </w:p>
    <w:p w:rsidR="009571D5" w:rsidRPr="006F34FA" w:rsidRDefault="009571D5" w:rsidP="009571D5">
      <w:pPr>
        <w:pStyle w:val="Default"/>
        <w:rPr>
          <w:rFonts w:ascii="Times New Roman" w:hAnsi="Times New Roman" w:cs="Times New Roman"/>
          <w:sz w:val="22"/>
          <w:szCs w:val="22"/>
        </w:rPr>
      </w:pPr>
      <w:r w:rsidRPr="006F34FA">
        <w:rPr>
          <w:rFonts w:ascii="Times New Roman" w:hAnsi="Times New Roman" w:cs="Times New Roman"/>
          <w:sz w:val="22"/>
          <w:szCs w:val="22"/>
        </w:rPr>
        <w:t xml:space="preserve">• Talk with your professor if you are confused about citation practices or other research standards. </w:t>
      </w:r>
    </w:p>
    <w:p w:rsidR="009571D5" w:rsidRPr="006F34FA" w:rsidRDefault="009571D5" w:rsidP="009571D5">
      <w:pPr>
        <w:pStyle w:val="Default"/>
        <w:rPr>
          <w:rFonts w:ascii="Times New Roman" w:hAnsi="Times New Roman" w:cs="Times New Roman"/>
          <w:sz w:val="22"/>
          <w:szCs w:val="22"/>
        </w:rPr>
      </w:pPr>
      <w:r w:rsidRPr="006F34FA">
        <w:rPr>
          <w:rFonts w:ascii="Times New Roman" w:hAnsi="Times New Roman" w:cs="Times New Roman"/>
          <w:sz w:val="22"/>
          <w:szCs w:val="22"/>
        </w:rPr>
        <w:lastRenderedPageBreak/>
        <w:t xml:space="preserve">• Make sure you understand not only what counts as plagiarism and cheating, but also how to avoid engaging in these practices. Manage your time, take notes correctly, and use the internet appropriately. </w:t>
      </w:r>
    </w:p>
    <w:p w:rsidR="009571D5" w:rsidRPr="006F34FA" w:rsidRDefault="009571D5" w:rsidP="009571D5">
      <w:pPr>
        <w:pStyle w:val="Default"/>
        <w:rPr>
          <w:rFonts w:ascii="Times New Roman" w:hAnsi="Times New Roman" w:cs="Times New Roman"/>
          <w:sz w:val="22"/>
          <w:szCs w:val="22"/>
        </w:rPr>
      </w:pPr>
      <w:r w:rsidRPr="006F34FA">
        <w:rPr>
          <w:rFonts w:ascii="Times New Roman" w:hAnsi="Times New Roman" w:cs="Times New Roman"/>
          <w:sz w:val="22"/>
          <w:szCs w:val="22"/>
        </w:rPr>
        <w:t xml:space="preserve">• Make sure you understand your professor’s guidelines about working with other students on assignments, receiving assistance from other students on assignments, citing sources, using notes or exams from previous or other classes, and accessing information during an examination. If in doubt – ASK YOUR PROFESSOR! </w:t>
      </w:r>
    </w:p>
    <w:p w:rsidR="009571D5" w:rsidRPr="00311B1D" w:rsidRDefault="009571D5" w:rsidP="009571D5">
      <w:pPr>
        <w:widowControl w:val="0"/>
        <w:spacing w:before="10"/>
        <w:rPr>
          <w:rFonts w:ascii="Times New Roman" w:hAnsi="Times New Roman"/>
          <w:szCs w:val="24"/>
        </w:rPr>
      </w:pPr>
    </w:p>
    <w:p w:rsidR="00562F11" w:rsidRDefault="00562F11">
      <w:pPr>
        <w:rPr>
          <w:rFonts w:ascii="Arial" w:hAnsi="Arial" w:cs="Arial"/>
          <w:b/>
          <w:bCs/>
          <w:sz w:val="16"/>
          <w:szCs w:val="16"/>
        </w:rPr>
      </w:pPr>
    </w:p>
    <w:p w:rsidR="00A540EB" w:rsidRDefault="00A540EB">
      <w:pPr>
        <w:rPr>
          <w:rFonts w:ascii="Arial" w:hAnsi="Arial" w:cs="Arial"/>
          <w:b/>
          <w:bCs/>
          <w:sz w:val="16"/>
          <w:szCs w:val="16"/>
        </w:rPr>
      </w:pPr>
    </w:p>
    <w:p w:rsidR="00A540EB" w:rsidRDefault="00A540EB">
      <w:pPr>
        <w:rPr>
          <w:rFonts w:ascii="Arial" w:hAnsi="Arial" w:cs="Arial"/>
          <w:b/>
          <w:bCs/>
          <w:sz w:val="16"/>
          <w:szCs w:val="16"/>
        </w:rPr>
      </w:pPr>
    </w:p>
    <w:p w:rsidR="009571D5" w:rsidRPr="00311B1D" w:rsidRDefault="009571D5" w:rsidP="009571D5">
      <w:pPr>
        <w:widowControl w:val="0"/>
        <w:spacing w:before="8"/>
        <w:rPr>
          <w:rFonts w:ascii="Times New Roman" w:hAnsi="Times New Roman"/>
          <w:b/>
          <w:bCs/>
          <w:szCs w:val="24"/>
        </w:rPr>
      </w:pPr>
    </w:p>
    <w:p w:rsidR="009571D5" w:rsidRPr="00311B1D" w:rsidRDefault="009571D5" w:rsidP="009571D5">
      <w:pPr>
        <w:widowControl w:val="0"/>
        <w:spacing w:before="39"/>
        <w:ind w:left="100"/>
        <w:outlineLvl w:val="0"/>
        <w:rPr>
          <w:rFonts w:ascii="Times New Roman" w:hAnsi="Times New Roman"/>
          <w:szCs w:val="24"/>
          <w:u w:val="single"/>
        </w:rPr>
      </w:pPr>
      <w:r w:rsidRPr="00311B1D">
        <w:rPr>
          <w:rFonts w:ascii="Times New Roman" w:hAnsi="Times New Roman"/>
          <w:b/>
          <w:bCs/>
          <w:szCs w:val="24"/>
          <w:u w:val="single"/>
        </w:rPr>
        <w:t>Title</w:t>
      </w:r>
      <w:r w:rsidRPr="00311B1D">
        <w:rPr>
          <w:rFonts w:ascii="Times New Roman" w:hAnsi="Times New Roman"/>
          <w:b/>
          <w:bCs/>
          <w:spacing w:val="-1"/>
          <w:szCs w:val="24"/>
          <w:u w:val="single"/>
        </w:rPr>
        <w:t xml:space="preserve"> </w:t>
      </w:r>
      <w:r w:rsidRPr="00311B1D">
        <w:rPr>
          <w:rFonts w:ascii="Times New Roman" w:hAnsi="Times New Roman"/>
          <w:b/>
          <w:bCs/>
          <w:szCs w:val="24"/>
          <w:u w:val="single"/>
        </w:rPr>
        <w:t xml:space="preserve">IX </w:t>
      </w:r>
      <w:r w:rsidRPr="00311B1D">
        <w:rPr>
          <w:rFonts w:ascii="Times New Roman" w:hAnsi="Times New Roman"/>
          <w:b/>
          <w:bCs/>
          <w:spacing w:val="-1"/>
          <w:szCs w:val="24"/>
          <w:u w:val="single"/>
        </w:rPr>
        <w:t>Office – Tit</w:t>
      </w:r>
      <w:r>
        <w:rPr>
          <w:rFonts w:ascii="Times New Roman" w:hAnsi="Times New Roman"/>
          <w:b/>
          <w:bCs/>
          <w:spacing w:val="-1"/>
          <w:szCs w:val="24"/>
          <w:u w:val="single"/>
        </w:rPr>
        <w:t>le IX Coordinator</w:t>
      </w:r>
    </w:p>
    <w:p w:rsidR="009571D5" w:rsidRDefault="009571D5" w:rsidP="009571D5">
      <w:pPr>
        <w:widowControl w:val="0"/>
        <w:spacing w:before="8"/>
        <w:rPr>
          <w:rFonts w:ascii="Times New Roman" w:hAnsi="Times New Roman"/>
          <w:b/>
          <w:bCs/>
          <w:szCs w:val="24"/>
        </w:rPr>
      </w:pPr>
    </w:p>
    <w:p w:rsidR="009571D5" w:rsidRDefault="009571D5" w:rsidP="009571D5">
      <w:pPr>
        <w:pStyle w:val="Default"/>
      </w:pPr>
    </w:p>
    <w:p w:rsidR="009571D5" w:rsidRDefault="009571D5" w:rsidP="009571D5">
      <w:pPr>
        <w:pStyle w:val="Default"/>
        <w:rPr>
          <w:sz w:val="22"/>
          <w:szCs w:val="22"/>
        </w:rPr>
      </w:pPr>
      <w:r>
        <w:t xml:space="preserve"> </w:t>
      </w:r>
      <w:r>
        <w:rPr>
          <w:sz w:val="22"/>
          <w:szCs w:val="22"/>
        </w:rPr>
        <w:t xml:space="preserve">Baylor University does not discriminate on the basis of sex or gender in any of its education or employment programs and activities, and it does not tolerate discrimination or harassment on the basis of sex or gender. If you or someone you know would like help related to an experience involving sexual or gender-based harassment, sexual assault, sexual exploitation, stalking, intimate partner violence, or retaliation for reporting one of these type of prohibited conduct, please contact the Title IX Office at (254)710-8454 or report online at www.baylor.edu/titleix. </w:t>
      </w:r>
    </w:p>
    <w:p w:rsidR="009571D5" w:rsidRDefault="009571D5" w:rsidP="009571D5">
      <w:pPr>
        <w:widowControl w:val="0"/>
        <w:spacing w:before="8"/>
        <w:rPr>
          <w:sz w:val="22"/>
          <w:szCs w:val="22"/>
        </w:rPr>
      </w:pPr>
      <w:r>
        <w:rPr>
          <w:sz w:val="22"/>
          <w:szCs w:val="22"/>
        </w:rPr>
        <w:t xml:space="preserve">The Title IX office understands the sensitive nature of these situations and can provide information about available on- and off-campus resources, such as counseling and psychological services, medical treatment, academic support, university housing, and other forms of assistance that may be available. Staff members at the office can also explain your rights and procedural options if you contact the Title IX Office. You will not be required to share your experience. </w:t>
      </w:r>
      <w:r>
        <w:rPr>
          <w:b/>
          <w:bCs/>
          <w:sz w:val="22"/>
          <w:szCs w:val="22"/>
        </w:rPr>
        <w:t xml:space="preserve">If you or someone you know feels unsafe or may be in imminent danger, please call the Baylor Police Department (254-710-2222) or Waco Police Department (9-1-1) immediately. </w:t>
      </w:r>
      <w:r>
        <w:rPr>
          <w:sz w:val="22"/>
          <w:szCs w:val="22"/>
        </w:rPr>
        <w:t xml:space="preserve">For more information on the Title IX Office, the </w:t>
      </w:r>
      <w:r>
        <w:rPr>
          <w:i/>
          <w:iCs/>
          <w:sz w:val="22"/>
          <w:szCs w:val="22"/>
        </w:rPr>
        <w:t xml:space="preserve">Sexual and Gender-Based Harassment and Interpersonal Violence </w:t>
      </w:r>
      <w:r>
        <w:rPr>
          <w:sz w:val="22"/>
          <w:szCs w:val="22"/>
        </w:rPr>
        <w:t>policy, reporting, and resources available, please visit the website provided above.</w:t>
      </w:r>
    </w:p>
    <w:p w:rsidR="009571D5" w:rsidRDefault="009571D5" w:rsidP="009571D5">
      <w:pPr>
        <w:widowControl w:val="0"/>
        <w:spacing w:before="8"/>
        <w:rPr>
          <w:sz w:val="22"/>
          <w:szCs w:val="22"/>
        </w:rPr>
      </w:pPr>
    </w:p>
    <w:p w:rsidR="009571D5" w:rsidRDefault="009571D5" w:rsidP="009571D5">
      <w:pPr>
        <w:widowControl w:val="0"/>
        <w:spacing w:before="8"/>
        <w:rPr>
          <w:sz w:val="22"/>
          <w:szCs w:val="22"/>
        </w:rPr>
      </w:pPr>
    </w:p>
    <w:p w:rsidR="009571D5" w:rsidRDefault="009571D5" w:rsidP="009571D5">
      <w:pPr>
        <w:widowControl w:val="0"/>
        <w:spacing w:before="8"/>
        <w:rPr>
          <w:sz w:val="22"/>
          <w:szCs w:val="22"/>
        </w:rPr>
      </w:pPr>
    </w:p>
    <w:p w:rsidR="009571D5" w:rsidRDefault="009571D5" w:rsidP="009571D5">
      <w:pPr>
        <w:widowControl w:val="0"/>
        <w:spacing w:before="8"/>
        <w:rPr>
          <w:sz w:val="22"/>
          <w:szCs w:val="22"/>
        </w:rPr>
      </w:pPr>
    </w:p>
    <w:p w:rsidR="009571D5" w:rsidRPr="00311B1D" w:rsidRDefault="009571D5" w:rsidP="009571D5">
      <w:pPr>
        <w:widowControl w:val="0"/>
        <w:spacing w:before="8"/>
        <w:rPr>
          <w:rFonts w:ascii="Times New Roman" w:hAnsi="Times New Roman"/>
          <w:b/>
          <w:bCs/>
          <w:szCs w:val="24"/>
        </w:rPr>
      </w:pPr>
    </w:p>
    <w:p w:rsidR="009571D5" w:rsidRPr="00311B1D" w:rsidRDefault="009571D5" w:rsidP="009571D5">
      <w:pPr>
        <w:widowControl w:val="0"/>
        <w:spacing w:before="2" w:line="277" w:lineRule="auto"/>
        <w:ind w:left="100"/>
        <w:rPr>
          <w:rFonts w:ascii="Times New Roman" w:eastAsiaTheme="minorHAnsi" w:hAnsi="Times New Roman"/>
          <w:b/>
          <w:bCs/>
          <w:szCs w:val="24"/>
          <w:u w:val="single"/>
        </w:rPr>
      </w:pPr>
      <w:r w:rsidRPr="00311B1D">
        <w:rPr>
          <w:rFonts w:ascii="Times New Roman" w:eastAsiaTheme="minorHAnsi" w:hAnsi="Times New Roman"/>
          <w:b/>
          <w:bCs/>
          <w:szCs w:val="24"/>
          <w:u w:val="single"/>
        </w:rPr>
        <w:t>Military Student Advisory</w:t>
      </w:r>
    </w:p>
    <w:p w:rsidR="009571D5" w:rsidRPr="00311B1D" w:rsidRDefault="009571D5" w:rsidP="009571D5">
      <w:pPr>
        <w:widowControl w:val="0"/>
        <w:spacing w:before="2" w:line="277" w:lineRule="auto"/>
        <w:ind w:left="100"/>
        <w:rPr>
          <w:rFonts w:ascii="Times New Roman" w:eastAsiaTheme="minorHAnsi" w:hAnsi="Times New Roman"/>
          <w:b/>
          <w:bCs/>
          <w:szCs w:val="24"/>
        </w:rPr>
      </w:pPr>
    </w:p>
    <w:p w:rsidR="009571D5" w:rsidRPr="00311B1D" w:rsidRDefault="009571D5" w:rsidP="009571D5">
      <w:pPr>
        <w:widowControl w:val="0"/>
        <w:spacing w:before="2" w:line="277" w:lineRule="auto"/>
        <w:ind w:left="100"/>
        <w:rPr>
          <w:rFonts w:ascii="Times New Roman" w:hAnsi="Times New Roman"/>
          <w:szCs w:val="24"/>
        </w:rPr>
      </w:pPr>
      <w:r w:rsidRPr="00311B1D">
        <w:rPr>
          <w:rFonts w:ascii="Times New Roman" w:eastAsiaTheme="minorHAnsi" w:hAnsi="Times New Roman"/>
          <w:bCs/>
          <w:szCs w:val="24"/>
        </w:rPr>
        <w:t>Veterans and active duty military personnel are welcomed and encouraged to communicate, in advance if possible, any special circumstances (e.g., upcoming deployment, drill requirements, disability accommodations). You are also encouraged to visit the VETS Program Office with any questions at (254) 710-7264.</w:t>
      </w:r>
    </w:p>
    <w:p w:rsidR="009571D5" w:rsidRDefault="009571D5" w:rsidP="009571D5">
      <w:pPr>
        <w:rPr>
          <w:rFonts w:ascii="Arial" w:hAnsi="Arial" w:cs="Arial"/>
          <w:b/>
          <w:bCs/>
          <w:sz w:val="16"/>
          <w:szCs w:val="16"/>
        </w:rPr>
      </w:pPr>
    </w:p>
    <w:p w:rsidR="000E3A9A" w:rsidRDefault="000E3A9A" w:rsidP="00A540EB">
      <w:pPr>
        <w:rPr>
          <w:rFonts w:ascii="Arial" w:hAnsi="Arial" w:cs="Arial"/>
          <w:bCs/>
          <w:i/>
          <w:sz w:val="20"/>
          <w:u w:val="single"/>
        </w:rPr>
      </w:pPr>
    </w:p>
    <w:p w:rsidR="00D659A3" w:rsidRDefault="00D659A3" w:rsidP="00A540EB">
      <w:pPr>
        <w:rPr>
          <w:rFonts w:ascii="Arial" w:hAnsi="Arial" w:cs="Arial"/>
          <w:bCs/>
          <w:i/>
          <w:sz w:val="20"/>
          <w:u w:val="single"/>
        </w:rPr>
      </w:pPr>
    </w:p>
    <w:p w:rsidR="00D659A3" w:rsidRDefault="00D659A3" w:rsidP="00A540EB">
      <w:pPr>
        <w:rPr>
          <w:rFonts w:ascii="Arial" w:hAnsi="Arial" w:cs="Arial"/>
          <w:bCs/>
          <w:i/>
          <w:sz w:val="20"/>
          <w:u w:val="single"/>
        </w:rPr>
      </w:pPr>
    </w:p>
    <w:p w:rsidR="00D26ACE" w:rsidRDefault="00D26ACE" w:rsidP="00D26ACE">
      <w:pPr>
        <w:shd w:val="clear" w:color="auto" w:fill="FFFFFF"/>
        <w:spacing w:after="300" w:line="288" w:lineRule="atLeast"/>
        <w:textAlignment w:val="baseline"/>
        <w:rPr>
          <w:b/>
          <w:bCs/>
          <w:color w:val="2D2D2D"/>
          <w:szCs w:val="24"/>
        </w:rPr>
      </w:pPr>
      <w:r w:rsidRPr="00D26ACE">
        <w:rPr>
          <w:b/>
          <w:bCs/>
          <w:color w:val="2D2D2D"/>
          <w:szCs w:val="24"/>
          <w:u w:val="single"/>
        </w:rPr>
        <w:t>Final Exam Policy</w:t>
      </w:r>
      <w:r>
        <w:rPr>
          <w:b/>
          <w:bCs/>
          <w:color w:val="2D2D2D"/>
          <w:szCs w:val="24"/>
        </w:rPr>
        <w:t xml:space="preserve"> </w:t>
      </w:r>
    </w:p>
    <w:p w:rsidR="00D26ACE" w:rsidRDefault="00D26ACE" w:rsidP="00D26ACE">
      <w:pPr>
        <w:shd w:val="clear" w:color="auto" w:fill="FFFFFF"/>
        <w:spacing w:after="300" w:line="288" w:lineRule="atLeast"/>
        <w:textAlignment w:val="baseline"/>
        <w:rPr>
          <w:rFonts w:ascii="Calibri" w:hAnsi="Calibri"/>
          <w:sz w:val="22"/>
        </w:rPr>
      </w:pPr>
      <w:r>
        <w:rPr>
          <w:color w:val="000000"/>
          <w:szCs w:val="24"/>
          <w:shd w:val="clear" w:color="auto" w:fill="FFFFFF"/>
        </w:rPr>
        <w:lastRenderedPageBreak/>
        <w:t>At the end of each semester examinations are given in all subjects. The examination closes the work of a particular course. Because of the value in bringing about a general view of the whole subject, no student is excused from any final examination for any reason.</w:t>
      </w:r>
      <w:r>
        <w:t xml:space="preserve">  </w:t>
      </w:r>
      <w:r>
        <w:rPr>
          <w:color w:val="000000"/>
          <w:szCs w:val="24"/>
        </w:rPr>
        <w:t xml:space="preserve">All examinations are conducted on the basis of the Honor Code. </w:t>
      </w:r>
      <w:r>
        <w:rPr>
          <w:color w:val="000000"/>
          <w:szCs w:val="24"/>
          <w:highlight w:val="yellow"/>
        </w:rPr>
        <w:t>No final examination may be given on other than regularly scheduled dates unless approved in advance by the appropriate academic dean</w:t>
      </w:r>
      <w:r>
        <w:rPr>
          <w:color w:val="000000"/>
          <w:szCs w:val="24"/>
        </w:rPr>
        <w:t>. A student with three final examinations scheduled on the same day may appeal to one of the three teachers or the appropriate dean who will reschedule the exam during the final examination period. The student must have this change documented on a "Rescheduling Final Exams" form that can be obtained in the student's dean's office.</w:t>
      </w:r>
    </w:p>
    <w:p w:rsidR="00D26ACE" w:rsidRDefault="00D26ACE" w:rsidP="00D26ACE">
      <w:pPr>
        <w:rPr>
          <w:b/>
          <w:bCs/>
        </w:rPr>
      </w:pPr>
      <w:r>
        <w:rPr>
          <w:b/>
          <w:bCs/>
        </w:rPr>
        <w:t>Petition form</w:t>
      </w:r>
    </w:p>
    <w:p w:rsidR="00D26ACE" w:rsidRDefault="00C2424C" w:rsidP="00D26ACE">
      <w:hyperlink r:id="rId10" w:history="1">
        <w:r w:rsidR="00D26ACE">
          <w:rPr>
            <w:rStyle w:val="Hyperlink"/>
          </w:rPr>
          <w:t>https://www.baylor.edu/chhs/doc.php/254861.pdf</w:t>
        </w:r>
      </w:hyperlink>
    </w:p>
    <w:p w:rsidR="00D659A3" w:rsidRDefault="00D659A3" w:rsidP="00A540EB">
      <w:pPr>
        <w:rPr>
          <w:rFonts w:ascii="Arial" w:hAnsi="Arial" w:cs="Arial"/>
          <w:bCs/>
          <w:i/>
          <w:sz w:val="20"/>
          <w:u w:val="single"/>
        </w:rPr>
      </w:pPr>
    </w:p>
    <w:p w:rsidR="00D659A3" w:rsidRDefault="00D659A3" w:rsidP="00A540EB">
      <w:pPr>
        <w:rPr>
          <w:rFonts w:ascii="Arial" w:hAnsi="Arial" w:cs="Arial"/>
          <w:bCs/>
          <w:i/>
          <w:sz w:val="20"/>
          <w:u w:val="single"/>
        </w:rPr>
      </w:pPr>
    </w:p>
    <w:p w:rsidR="00D659A3" w:rsidRDefault="00D659A3" w:rsidP="00A540EB">
      <w:pPr>
        <w:rPr>
          <w:rFonts w:ascii="Arial" w:hAnsi="Arial" w:cs="Arial"/>
          <w:bCs/>
          <w:i/>
          <w:sz w:val="20"/>
          <w:u w:val="single"/>
        </w:rPr>
      </w:pPr>
    </w:p>
    <w:p w:rsidR="000E3A9A" w:rsidRDefault="000E3A9A" w:rsidP="00A540EB">
      <w:pPr>
        <w:rPr>
          <w:rFonts w:ascii="Arial" w:hAnsi="Arial" w:cs="Arial"/>
          <w:bCs/>
          <w:i/>
          <w:sz w:val="20"/>
          <w:u w:val="single"/>
        </w:rPr>
      </w:pPr>
    </w:p>
    <w:p w:rsidR="000E3A9A" w:rsidRDefault="000E3A9A" w:rsidP="00A540EB">
      <w:pPr>
        <w:rPr>
          <w:rFonts w:ascii="Arial" w:hAnsi="Arial" w:cs="Arial"/>
          <w:bCs/>
          <w:i/>
          <w:sz w:val="20"/>
          <w:u w:val="single"/>
        </w:rPr>
      </w:pPr>
    </w:p>
    <w:p w:rsidR="00936E73" w:rsidRPr="00936E73" w:rsidRDefault="00936E73" w:rsidP="00936E73">
      <w:pPr>
        <w:spacing w:before="100" w:beforeAutospacing="1" w:after="100" w:afterAutospacing="1"/>
        <w:outlineLvl w:val="3"/>
        <w:rPr>
          <w:rFonts w:ascii="Times New Roman" w:hAnsi="Times New Roman"/>
          <w:b/>
          <w:bCs/>
          <w:szCs w:val="24"/>
        </w:rPr>
      </w:pPr>
      <w:r w:rsidRPr="00936E73">
        <w:rPr>
          <w:rFonts w:ascii="Times New Roman" w:hAnsi="Times New Roman"/>
          <w:b/>
          <w:bCs/>
          <w:szCs w:val="24"/>
        </w:rPr>
        <w:t>Office of the President</w:t>
      </w:r>
      <w:r>
        <w:rPr>
          <w:rFonts w:ascii="Times New Roman" w:hAnsi="Times New Roman"/>
          <w:b/>
          <w:bCs/>
          <w:szCs w:val="24"/>
        </w:rPr>
        <w:t xml:space="preserve"> of </w:t>
      </w:r>
      <w:r w:rsidRPr="00936E73">
        <w:rPr>
          <w:rFonts w:ascii="Times New Roman" w:hAnsi="Times New Roman"/>
          <w:b/>
          <w:bCs/>
          <w:szCs w:val="24"/>
        </w:rPr>
        <w:t>Baylor University</w:t>
      </w:r>
    </w:p>
    <w:p w:rsidR="00936E73" w:rsidRPr="00936E73" w:rsidRDefault="00936E73" w:rsidP="00936E73">
      <w:pPr>
        <w:spacing w:before="100" w:beforeAutospacing="1" w:after="100" w:afterAutospacing="1"/>
        <w:outlineLvl w:val="2"/>
        <w:rPr>
          <w:rFonts w:ascii="Times New Roman" w:hAnsi="Times New Roman"/>
          <w:b/>
          <w:bCs/>
          <w:sz w:val="27"/>
          <w:szCs w:val="27"/>
        </w:rPr>
      </w:pPr>
      <w:r w:rsidRPr="00936E73">
        <w:rPr>
          <w:rFonts w:ascii="Times New Roman" w:hAnsi="Times New Roman"/>
          <w:b/>
          <w:bCs/>
          <w:sz w:val="27"/>
          <w:szCs w:val="27"/>
        </w:rPr>
        <w:t>Linda A. Livingstone, Ph.D.</w:t>
      </w:r>
    </w:p>
    <w:p w:rsidR="00936E73" w:rsidRPr="00936E73" w:rsidRDefault="00936E73" w:rsidP="00936E73">
      <w:pPr>
        <w:spacing w:before="100" w:beforeAutospacing="1" w:after="100" w:afterAutospacing="1"/>
        <w:rPr>
          <w:rFonts w:ascii="Times New Roman" w:hAnsi="Times New Roman"/>
          <w:szCs w:val="24"/>
        </w:rPr>
      </w:pPr>
      <w:r w:rsidRPr="00936E73">
        <w:rPr>
          <w:rFonts w:ascii="Times New Roman" w:hAnsi="Times New Roman"/>
          <w:szCs w:val="24"/>
        </w:rPr>
        <w:t xml:space="preserve">Dr. Livingstone is a strong voice for the role of faith-based institutions in American higher education. She is a scholar and extensively published author in the areas of organizational behavior, leadership and creativity. Dr. Livingstone has set the University on a course that integrates academic, teaching and research excellence with an uncompromising Christian identity and positions the University to have a transformative impact on our students, on higher education and the world. </w:t>
      </w:r>
    </w:p>
    <w:p w:rsidR="001066CA" w:rsidRDefault="001066CA" w:rsidP="00A540EB">
      <w:pPr>
        <w:rPr>
          <w:rFonts w:ascii="Arial" w:hAnsi="Arial" w:cs="Arial"/>
          <w:bCs/>
          <w:i/>
          <w:sz w:val="20"/>
          <w:u w:val="single"/>
        </w:rPr>
      </w:pPr>
    </w:p>
    <w:p w:rsidR="001066CA" w:rsidRDefault="001066CA" w:rsidP="00A540EB">
      <w:pPr>
        <w:rPr>
          <w:rFonts w:ascii="Arial" w:hAnsi="Arial" w:cs="Arial"/>
          <w:bCs/>
          <w:i/>
          <w:sz w:val="20"/>
          <w:u w:val="single"/>
        </w:rPr>
      </w:pPr>
    </w:p>
    <w:p w:rsidR="001066CA" w:rsidRDefault="00936E73" w:rsidP="00A540EB">
      <w:pPr>
        <w:rPr>
          <w:rFonts w:ascii="Arial" w:hAnsi="Arial" w:cs="Arial"/>
          <w:b/>
          <w:bCs/>
          <w:sz w:val="20"/>
        </w:rPr>
      </w:pPr>
      <w:r>
        <w:rPr>
          <w:rFonts w:ascii="Arial" w:hAnsi="Arial" w:cs="Arial"/>
          <w:b/>
          <w:bCs/>
          <w:sz w:val="20"/>
        </w:rPr>
        <w:t>Robbins College of Health and Human Sciences</w:t>
      </w:r>
    </w:p>
    <w:p w:rsidR="00936E73" w:rsidRPr="00936E73" w:rsidRDefault="00936E73" w:rsidP="00A540EB">
      <w:pPr>
        <w:rPr>
          <w:rFonts w:ascii="Arial" w:hAnsi="Arial" w:cs="Arial"/>
          <w:b/>
          <w:bCs/>
          <w:sz w:val="20"/>
        </w:rPr>
      </w:pPr>
    </w:p>
    <w:p w:rsidR="001066CA" w:rsidRDefault="00936E73" w:rsidP="00A540EB">
      <w:pPr>
        <w:rPr>
          <w:rFonts w:ascii="Arial" w:hAnsi="Arial" w:cs="Arial"/>
          <w:bCs/>
          <w:sz w:val="20"/>
        </w:rPr>
      </w:pPr>
      <w:r>
        <w:rPr>
          <w:rFonts w:ascii="Arial" w:hAnsi="Arial" w:cs="Arial"/>
          <w:bCs/>
          <w:sz w:val="20"/>
        </w:rPr>
        <w:t>Dean Dr. Rodney Bowden</w:t>
      </w:r>
    </w:p>
    <w:p w:rsidR="00936E73" w:rsidRDefault="00936E73" w:rsidP="00A540EB">
      <w:pPr>
        <w:rPr>
          <w:rFonts w:ascii="Arial" w:hAnsi="Arial" w:cs="Arial"/>
          <w:bCs/>
          <w:sz w:val="20"/>
        </w:rPr>
      </w:pPr>
      <w:r>
        <w:rPr>
          <w:rFonts w:ascii="Arial" w:hAnsi="Arial" w:cs="Arial"/>
          <w:bCs/>
          <w:sz w:val="20"/>
        </w:rPr>
        <w:t xml:space="preserve">Associate Dean Dr. Michaela </w:t>
      </w:r>
      <w:proofErr w:type="gramStart"/>
      <w:r>
        <w:rPr>
          <w:rFonts w:ascii="Arial" w:hAnsi="Arial" w:cs="Arial"/>
          <w:bCs/>
          <w:sz w:val="20"/>
        </w:rPr>
        <w:t>Ritter</w:t>
      </w:r>
      <w:r w:rsidR="00C12BF3">
        <w:rPr>
          <w:rFonts w:ascii="Arial" w:hAnsi="Arial" w:cs="Arial"/>
          <w:bCs/>
          <w:sz w:val="20"/>
        </w:rPr>
        <w:t xml:space="preserve">  CCC</w:t>
      </w:r>
      <w:proofErr w:type="gramEnd"/>
      <w:r w:rsidR="00C12BF3">
        <w:rPr>
          <w:rFonts w:ascii="Arial" w:hAnsi="Arial" w:cs="Arial"/>
          <w:bCs/>
          <w:sz w:val="20"/>
        </w:rPr>
        <w:t>-SLP</w:t>
      </w:r>
    </w:p>
    <w:p w:rsidR="00936E73" w:rsidRDefault="00936E73" w:rsidP="00A540EB">
      <w:pPr>
        <w:rPr>
          <w:rFonts w:ascii="Arial" w:hAnsi="Arial" w:cs="Arial"/>
          <w:bCs/>
          <w:sz w:val="20"/>
        </w:rPr>
      </w:pPr>
    </w:p>
    <w:p w:rsidR="00936E73" w:rsidRPr="00936E73" w:rsidRDefault="00936E73" w:rsidP="00A540EB">
      <w:pPr>
        <w:rPr>
          <w:rFonts w:ascii="Arial" w:hAnsi="Arial" w:cs="Arial"/>
          <w:b/>
          <w:bCs/>
          <w:sz w:val="20"/>
        </w:rPr>
      </w:pPr>
      <w:r w:rsidRPr="00936E73">
        <w:rPr>
          <w:rFonts w:ascii="Arial" w:hAnsi="Arial" w:cs="Arial"/>
          <w:b/>
          <w:bCs/>
          <w:sz w:val="20"/>
        </w:rPr>
        <w:t>Department of Communication Sciences and Disorders</w:t>
      </w:r>
    </w:p>
    <w:p w:rsidR="001066CA" w:rsidRDefault="001066CA" w:rsidP="00A540EB">
      <w:pPr>
        <w:rPr>
          <w:rFonts w:ascii="Arial" w:hAnsi="Arial" w:cs="Arial"/>
          <w:bCs/>
          <w:i/>
          <w:sz w:val="20"/>
          <w:u w:val="single"/>
        </w:rPr>
      </w:pPr>
    </w:p>
    <w:p w:rsidR="001066CA" w:rsidRDefault="00936E73" w:rsidP="00A540EB">
      <w:pPr>
        <w:rPr>
          <w:rFonts w:ascii="Arial" w:hAnsi="Arial" w:cs="Arial"/>
          <w:bCs/>
          <w:sz w:val="20"/>
        </w:rPr>
      </w:pPr>
      <w:r>
        <w:rPr>
          <w:rFonts w:ascii="Arial" w:hAnsi="Arial" w:cs="Arial"/>
          <w:bCs/>
          <w:sz w:val="20"/>
        </w:rPr>
        <w:t>Chairman</w:t>
      </w:r>
      <w:r w:rsidR="00C12BF3">
        <w:rPr>
          <w:rFonts w:ascii="Arial" w:hAnsi="Arial" w:cs="Arial"/>
          <w:bCs/>
          <w:sz w:val="20"/>
        </w:rPr>
        <w:t xml:space="preserve"> </w:t>
      </w:r>
      <w:r>
        <w:rPr>
          <w:rFonts w:ascii="Arial" w:hAnsi="Arial" w:cs="Arial"/>
          <w:bCs/>
          <w:sz w:val="20"/>
        </w:rPr>
        <w:t xml:space="preserve">  Dr. Diane </w:t>
      </w:r>
      <w:proofErr w:type="gramStart"/>
      <w:r>
        <w:rPr>
          <w:rFonts w:ascii="Arial" w:hAnsi="Arial" w:cs="Arial"/>
          <w:bCs/>
          <w:sz w:val="20"/>
        </w:rPr>
        <w:t>Loeb</w:t>
      </w:r>
      <w:r w:rsidR="00C12BF3">
        <w:rPr>
          <w:rFonts w:ascii="Arial" w:hAnsi="Arial" w:cs="Arial"/>
          <w:bCs/>
          <w:sz w:val="20"/>
        </w:rPr>
        <w:t xml:space="preserve">  CCC</w:t>
      </w:r>
      <w:proofErr w:type="gramEnd"/>
      <w:r w:rsidR="00C12BF3">
        <w:rPr>
          <w:rFonts w:ascii="Arial" w:hAnsi="Arial" w:cs="Arial"/>
          <w:bCs/>
          <w:sz w:val="20"/>
        </w:rPr>
        <w:t>-SLP</w:t>
      </w:r>
    </w:p>
    <w:p w:rsidR="00936E73" w:rsidRPr="00936E73" w:rsidRDefault="00936E73" w:rsidP="00A540EB">
      <w:pPr>
        <w:rPr>
          <w:rFonts w:ascii="Arial" w:hAnsi="Arial" w:cs="Arial"/>
          <w:bCs/>
          <w:sz w:val="20"/>
        </w:rPr>
      </w:pPr>
      <w:r>
        <w:rPr>
          <w:rFonts w:ascii="Arial" w:hAnsi="Arial" w:cs="Arial"/>
          <w:bCs/>
          <w:sz w:val="20"/>
        </w:rPr>
        <w:t>Associate Chairm</w:t>
      </w:r>
      <w:r w:rsidR="00D956EC">
        <w:rPr>
          <w:rFonts w:ascii="Arial" w:hAnsi="Arial" w:cs="Arial"/>
          <w:bCs/>
          <w:sz w:val="20"/>
        </w:rPr>
        <w:t>a</w:t>
      </w:r>
      <w:r>
        <w:rPr>
          <w:rFonts w:ascii="Arial" w:hAnsi="Arial" w:cs="Arial"/>
          <w:bCs/>
          <w:sz w:val="20"/>
        </w:rPr>
        <w:t xml:space="preserve">n </w:t>
      </w:r>
      <w:r w:rsidR="00D956EC">
        <w:rPr>
          <w:rFonts w:ascii="Arial" w:hAnsi="Arial" w:cs="Arial"/>
          <w:bCs/>
          <w:sz w:val="20"/>
        </w:rPr>
        <w:t>Mrs. Susan Sherman</w:t>
      </w:r>
      <w:r w:rsidR="00C12BF3">
        <w:rPr>
          <w:rFonts w:ascii="Arial" w:hAnsi="Arial" w:cs="Arial"/>
          <w:bCs/>
          <w:sz w:val="20"/>
        </w:rPr>
        <w:t xml:space="preserve"> CCC-SLP</w:t>
      </w:r>
    </w:p>
    <w:p w:rsidR="001066CA" w:rsidRPr="00936E73" w:rsidRDefault="001066CA" w:rsidP="00A540EB">
      <w:pPr>
        <w:rPr>
          <w:rFonts w:ascii="Arial" w:hAnsi="Arial" w:cs="Arial"/>
          <w:bCs/>
          <w:sz w:val="20"/>
        </w:rPr>
      </w:pPr>
    </w:p>
    <w:p w:rsidR="001066CA" w:rsidRDefault="001066CA" w:rsidP="00A540EB">
      <w:pPr>
        <w:rPr>
          <w:rFonts w:ascii="Arial" w:hAnsi="Arial" w:cs="Arial"/>
          <w:bCs/>
          <w:i/>
          <w:sz w:val="20"/>
          <w:u w:val="single"/>
        </w:rPr>
      </w:pPr>
    </w:p>
    <w:p w:rsidR="001066CA" w:rsidRDefault="001066CA" w:rsidP="00A540EB">
      <w:pPr>
        <w:rPr>
          <w:rFonts w:ascii="Arial" w:hAnsi="Arial" w:cs="Arial"/>
          <w:bCs/>
          <w:i/>
          <w:sz w:val="20"/>
          <w:u w:val="single"/>
        </w:rPr>
      </w:pPr>
    </w:p>
    <w:p w:rsidR="001066CA" w:rsidRDefault="001066CA" w:rsidP="00A540EB">
      <w:pPr>
        <w:rPr>
          <w:rFonts w:ascii="Arial" w:hAnsi="Arial" w:cs="Arial"/>
          <w:bCs/>
          <w:i/>
          <w:sz w:val="20"/>
          <w:u w:val="single"/>
        </w:rPr>
      </w:pPr>
    </w:p>
    <w:p w:rsidR="001066CA" w:rsidRDefault="001066CA" w:rsidP="00A540EB">
      <w:pPr>
        <w:rPr>
          <w:rFonts w:ascii="Arial" w:hAnsi="Arial" w:cs="Arial"/>
          <w:bCs/>
          <w:i/>
          <w:sz w:val="20"/>
          <w:u w:val="single"/>
        </w:rPr>
      </w:pPr>
    </w:p>
    <w:p w:rsidR="00C12BF3" w:rsidRDefault="00C12BF3" w:rsidP="00A540EB">
      <w:pPr>
        <w:rPr>
          <w:rFonts w:ascii="Arial" w:hAnsi="Arial" w:cs="Arial"/>
          <w:bCs/>
          <w:i/>
          <w:sz w:val="20"/>
          <w:u w:val="single"/>
        </w:rPr>
      </w:pPr>
    </w:p>
    <w:p w:rsidR="00C12BF3" w:rsidRDefault="00C12BF3" w:rsidP="00A540EB">
      <w:pPr>
        <w:rPr>
          <w:rFonts w:ascii="Arial" w:hAnsi="Arial" w:cs="Arial"/>
          <w:bCs/>
          <w:i/>
          <w:sz w:val="20"/>
          <w:u w:val="single"/>
        </w:rPr>
      </w:pPr>
    </w:p>
    <w:p w:rsidR="00C12BF3" w:rsidRDefault="00C12BF3" w:rsidP="00A540EB">
      <w:pPr>
        <w:rPr>
          <w:rFonts w:ascii="Arial" w:hAnsi="Arial" w:cs="Arial"/>
          <w:bCs/>
          <w:i/>
          <w:sz w:val="20"/>
          <w:u w:val="single"/>
        </w:rPr>
      </w:pPr>
    </w:p>
    <w:p w:rsidR="00C12BF3" w:rsidRDefault="00C12BF3" w:rsidP="00A540EB">
      <w:pPr>
        <w:rPr>
          <w:rFonts w:ascii="Arial" w:hAnsi="Arial" w:cs="Arial"/>
          <w:bCs/>
          <w:i/>
          <w:sz w:val="20"/>
          <w:u w:val="single"/>
        </w:rPr>
      </w:pPr>
    </w:p>
    <w:p w:rsidR="00C12BF3" w:rsidRDefault="00C12BF3" w:rsidP="00A540EB">
      <w:pPr>
        <w:rPr>
          <w:rFonts w:ascii="Arial" w:hAnsi="Arial" w:cs="Arial"/>
          <w:bCs/>
          <w:i/>
          <w:sz w:val="20"/>
          <w:u w:val="single"/>
        </w:rPr>
      </w:pPr>
    </w:p>
    <w:p w:rsidR="001066CA" w:rsidRDefault="001066CA" w:rsidP="00A540EB">
      <w:pPr>
        <w:rPr>
          <w:rFonts w:ascii="Arial" w:hAnsi="Arial" w:cs="Arial"/>
          <w:bCs/>
          <w:i/>
          <w:sz w:val="20"/>
          <w:u w:val="single"/>
        </w:rPr>
      </w:pPr>
    </w:p>
    <w:p w:rsidR="001066CA" w:rsidRDefault="001066CA" w:rsidP="00A540EB">
      <w:pPr>
        <w:rPr>
          <w:rFonts w:ascii="Arial" w:hAnsi="Arial" w:cs="Arial"/>
          <w:bCs/>
          <w:i/>
          <w:sz w:val="20"/>
          <w:u w:val="single"/>
        </w:rPr>
      </w:pPr>
    </w:p>
    <w:p w:rsidR="00227510" w:rsidRDefault="00227510" w:rsidP="00A540EB">
      <w:pPr>
        <w:rPr>
          <w:rFonts w:ascii="Arial" w:hAnsi="Arial" w:cs="Arial"/>
          <w:bCs/>
          <w:i/>
          <w:sz w:val="20"/>
          <w:u w:val="single"/>
        </w:rPr>
      </w:pPr>
    </w:p>
    <w:p w:rsidR="00227510" w:rsidRDefault="00227510" w:rsidP="00A540EB">
      <w:pPr>
        <w:rPr>
          <w:rFonts w:ascii="Arial" w:hAnsi="Arial" w:cs="Arial"/>
          <w:bCs/>
          <w:i/>
          <w:sz w:val="20"/>
          <w:u w:val="single"/>
        </w:rPr>
      </w:pPr>
    </w:p>
    <w:p w:rsidR="00227510" w:rsidRDefault="00227510" w:rsidP="00A540EB">
      <w:pPr>
        <w:rPr>
          <w:rFonts w:ascii="Arial" w:hAnsi="Arial" w:cs="Arial"/>
          <w:bCs/>
          <w:i/>
          <w:sz w:val="20"/>
          <w:u w:val="single"/>
        </w:rPr>
      </w:pPr>
    </w:p>
    <w:p w:rsidR="00A540EB" w:rsidRDefault="00A540EB" w:rsidP="00A540EB">
      <w:pPr>
        <w:rPr>
          <w:rFonts w:ascii="Arial" w:hAnsi="Arial" w:cs="Arial"/>
          <w:bCs/>
          <w:i/>
          <w:sz w:val="20"/>
          <w:u w:val="single"/>
        </w:rPr>
      </w:pPr>
      <w:r>
        <w:rPr>
          <w:rFonts w:ascii="Arial" w:hAnsi="Arial" w:cs="Arial"/>
          <w:bCs/>
          <w:i/>
          <w:sz w:val="20"/>
          <w:u w:val="single"/>
        </w:rPr>
        <w:t>Dear Student:</w:t>
      </w:r>
    </w:p>
    <w:p w:rsidR="00A540EB" w:rsidRDefault="00A540EB" w:rsidP="00A540EB">
      <w:pPr>
        <w:rPr>
          <w:rFonts w:ascii="Arial" w:hAnsi="Arial" w:cs="Arial"/>
          <w:bCs/>
          <w:i/>
          <w:sz w:val="20"/>
          <w:u w:val="single"/>
        </w:rPr>
      </w:pPr>
    </w:p>
    <w:p w:rsidR="00A540EB" w:rsidRDefault="00A540EB" w:rsidP="00A540EB">
      <w:pPr>
        <w:rPr>
          <w:rFonts w:ascii="Arial" w:hAnsi="Arial" w:cs="Arial"/>
          <w:bCs/>
          <w:i/>
          <w:sz w:val="20"/>
        </w:rPr>
      </w:pPr>
      <w:r>
        <w:rPr>
          <w:rFonts w:ascii="Arial" w:hAnsi="Arial" w:cs="Arial"/>
          <w:bCs/>
          <w:i/>
          <w:sz w:val="20"/>
        </w:rPr>
        <w:t xml:space="preserve">You have chosen a very interesting study by choosing this course.  It will provide an opportunity for you to investigate the fields of speech-language pathology and audiology.  These fields offer you an amazing profession to work with clients demonstrating  communication delays or disorders. You will be reminded just how important communication is to your life and the quality of lives for others.  </w:t>
      </w:r>
      <w:r w:rsidR="00D659A3">
        <w:rPr>
          <w:rFonts w:ascii="Arial" w:hAnsi="Arial" w:cs="Arial"/>
          <w:bCs/>
          <w:i/>
          <w:sz w:val="20"/>
        </w:rPr>
        <w:t xml:space="preserve">For others in related courses of study, you will become familiar with the challenges of individuals and families in dealing with these disorders.  </w:t>
      </w:r>
    </w:p>
    <w:p w:rsidR="00A540EB" w:rsidRDefault="00A540EB" w:rsidP="00A540EB">
      <w:pPr>
        <w:rPr>
          <w:rFonts w:ascii="Arial" w:hAnsi="Arial" w:cs="Arial"/>
          <w:bCs/>
          <w:i/>
          <w:sz w:val="20"/>
          <w:u w:val="single"/>
        </w:rPr>
      </w:pPr>
    </w:p>
    <w:p w:rsidR="00A540EB" w:rsidRDefault="00A540EB" w:rsidP="00A540EB">
      <w:pPr>
        <w:rPr>
          <w:rFonts w:ascii="Arial" w:hAnsi="Arial" w:cs="Arial"/>
          <w:bCs/>
          <w:i/>
          <w:sz w:val="20"/>
          <w:u w:val="single"/>
        </w:rPr>
      </w:pPr>
      <w:r>
        <w:rPr>
          <w:rFonts w:ascii="Arial" w:hAnsi="Arial" w:cs="Arial"/>
          <w:bCs/>
          <w:i/>
          <w:sz w:val="20"/>
          <w:u w:val="single"/>
        </w:rPr>
        <w:t xml:space="preserve">My Expectations:  </w:t>
      </w:r>
    </w:p>
    <w:p w:rsidR="00A540EB" w:rsidRDefault="00A540EB" w:rsidP="00A540EB">
      <w:pPr>
        <w:rPr>
          <w:rFonts w:ascii="Arial" w:hAnsi="Arial" w:cs="Arial"/>
          <w:bCs/>
          <w:i/>
          <w:sz w:val="20"/>
        </w:rPr>
      </w:pPr>
      <w:r>
        <w:rPr>
          <w:rFonts w:ascii="Arial" w:hAnsi="Arial" w:cs="Arial"/>
          <w:bCs/>
          <w:i/>
          <w:sz w:val="20"/>
        </w:rPr>
        <w:t>I am expecting you as a student to:</w:t>
      </w:r>
    </w:p>
    <w:p w:rsidR="00A540EB" w:rsidRDefault="00A540EB" w:rsidP="00A540EB">
      <w:pPr>
        <w:rPr>
          <w:rFonts w:ascii="Arial" w:hAnsi="Arial" w:cs="Arial"/>
          <w:bCs/>
          <w:i/>
          <w:sz w:val="20"/>
        </w:rPr>
      </w:pPr>
      <w:r>
        <w:rPr>
          <w:rFonts w:ascii="Arial" w:hAnsi="Arial" w:cs="Arial"/>
          <w:bCs/>
          <w:i/>
          <w:sz w:val="20"/>
        </w:rPr>
        <w:tab/>
        <w:t>Spend a mini</w:t>
      </w:r>
      <w:r w:rsidR="00D659A3">
        <w:rPr>
          <w:rFonts w:ascii="Arial" w:hAnsi="Arial" w:cs="Arial"/>
          <w:bCs/>
          <w:i/>
          <w:sz w:val="20"/>
        </w:rPr>
        <w:t xml:space="preserve">mum of 4 hours per week reading and </w:t>
      </w:r>
      <w:r>
        <w:rPr>
          <w:rFonts w:ascii="Arial" w:hAnsi="Arial" w:cs="Arial"/>
          <w:bCs/>
          <w:i/>
          <w:sz w:val="20"/>
        </w:rPr>
        <w:t xml:space="preserve"> studying your coursework.  </w:t>
      </w:r>
    </w:p>
    <w:p w:rsidR="00A540EB" w:rsidRDefault="00A540EB" w:rsidP="00A540EB">
      <w:pPr>
        <w:rPr>
          <w:rFonts w:ascii="Arial" w:hAnsi="Arial" w:cs="Arial"/>
          <w:bCs/>
          <w:i/>
          <w:sz w:val="20"/>
        </w:rPr>
      </w:pPr>
    </w:p>
    <w:p w:rsidR="00A540EB" w:rsidRDefault="00A540EB" w:rsidP="00A540EB">
      <w:pPr>
        <w:rPr>
          <w:rFonts w:ascii="Arial" w:hAnsi="Arial" w:cs="Arial"/>
          <w:bCs/>
          <w:i/>
          <w:sz w:val="20"/>
        </w:rPr>
      </w:pPr>
      <w:r>
        <w:rPr>
          <w:rFonts w:ascii="Arial" w:hAnsi="Arial" w:cs="Arial"/>
          <w:bCs/>
          <w:i/>
          <w:sz w:val="20"/>
        </w:rPr>
        <w:tab/>
        <w:t>Attend class faithfully – and keep up with your quizzes on vocabulary and reading</w:t>
      </w:r>
      <w:r w:rsidR="00D659A3">
        <w:rPr>
          <w:rFonts w:ascii="Arial" w:hAnsi="Arial" w:cs="Arial"/>
          <w:bCs/>
          <w:i/>
          <w:sz w:val="20"/>
        </w:rPr>
        <w:t>.</w:t>
      </w:r>
      <w:r>
        <w:rPr>
          <w:rFonts w:ascii="Arial" w:hAnsi="Arial" w:cs="Arial"/>
          <w:bCs/>
          <w:i/>
          <w:sz w:val="20"/>
        </w:rPr>
        <w:t xml:space="preserve"> </w:t>
      </w:r>
    </w:p>
    <w:p w:rsidR="00A540EB" w:rsidRDefault="00A540EB" w:rsidP="00A540EB">
      <w:pPr>
        <w:rPr>
          <w:rFonts w:ascii="Arial" w:hAnsi="Arial" w:cs="Arial"/>
          <w:bCs/>
          <w:i/>
          <w:sz w:val="20"/>
        </w:rPr>
      </w:pPr>
    </w:p>
    <w:p w:rsidR="00A540EB" w:rsidRDefault="00A540EB" w:rsidP="00A540EB">
      <w:pPr>
        <w:rPr>
          <w:rFonts w:ascii="Arial" w:hAnsi="Arial" w:cs="Arial"/>
          <w:bCs/>
          <w:i/>
          <w:sz w:val="20"/>
        </w:rPr>
      </w:pPr>
      <w:r>
        <w:rPr>
          <w:rFonts w:ascii="Arial" w:hAnsi="Arial" w:cs="Arial"/>
          <w:bCs/>
          <w:i/>
          <w:sz w:val="20"/>
        </w:rPr>
        <w:tab/>
        <w:t xml:space="preserve">Take advantage of NSSLHA, CSD Departmental Activities, and service opportunities to gain experience with the profession, the professors and special populations.  Be sure to sign in when attending these activities to </w:t>
      </w:r>
      <w:r w:rsidR="00C12BF3">
        <w:rPr>
          <w:rFonts w:ascii="Arial" w:hAnsi="Arial" w:cs="Arial"/>
          <w:bCs/>
          <w:i/>
          <w:sz w:val="20"/>
        </w:rPr>
        <w:t>document</w:t>
      </w:r>
      <w:r>
        <w:rPr>
          <w:rFonts w:ascii="Arial" w:hAnsi="Arial" w:cs="Arial"/>
          <w:bCs/>
          <w:i/>
          <w:sz w:val="20"/>
        </w:rPr>
        <w:t xml:space="preserve"> your interest and support. </w:t>
      </w:r>
    </w:p>
    <w:p w:rsidR="00A540EB" w:rsidRDefault="00A540EB" w:rsidP="00A540EB">
      <w:pPr>
        <w:rPr>
          <w:rFonts w:ascii="Arial" w:hAnsi="Arial" w:cs="Arial"/>
          <w:bCs/>
          <w:i/>
          <w:sz w:val="20"/>
        </w:rPr>
      </w:pPr>
    </w:p>
    <w:p w:rsidR="00A540EB" w:rsidRDefault="00A540EB" w:rsidP="00A540EB">
      <w:pPr>
        <w:rPr>
          <w:rFonts w:ascii="Arial" w:hAnsi="Arial" w:cs="Arial"/>
          <w:bCs/>
          <w:i/>
          <w:sz w:val="20"/>
        </w:rPr>
      </w:pPr>
      <w:r>
        <w:rPr>
          <w:rFonts w:ascii="Arial" w:hAnsi="Arial" w:cs="Arial"/>
          <w:bCs/>
          <w:i/>
          <w:sz w:val="20"/>
        </w:rPr>
        <w:tab/>
        <w:t xml:space="preserve">Meet one time for a conference with me before </w:t>
      </w:r>
      <w:r w:rsidR="00D659A3">
        <w:rPr>
          <w:rFonts w:ascii="Arial" w:hAnsi="Arial" w:cs="Arial"/>
          <w:bCs/>
          <w:i/>
          <w:sz w:val="20"/>
        </w:rPr>
        <w:t>midterm</w:t>
      </w:r>
      <w:r>
        <w:rPr>
          <w:rFonts w:ascii="Arial" w:hAnsi="Arial" w:cs="Arial"/>
          <w:bCs/>
          <w:i/>
          <w:sz w:val="20"/>
        </w:rPr>
        <w:t xml:space="preserve"> of the semester.  </w:t>
      </w:r>
    </w:p>
    <w:p w:rsidR="00A540EB" w:rsidRDefault="00A540EB" w:rsidP="00A540EB">
      <w:pPr>
        <w:rPr>
          <w:rFonts w:ascii="Arial" w:hAnsi="Arial" w:cs="Arial"/>
          <w:bCs/>
          <w:i/>
          <w:sz w:val="20"/>
        </w:rPr>
      </w:pPr>
    </w:p>
    <w:p w:rsidR="00A540EB" w:rsidRDefault="00A540EB" w:rsidP="00D659A3">
      <w:pPr>
        <w:ind w:firstLine="720"/>
        <w:rPr>
          <w:rFonts w:ascii="Arial" w:hAnsi="Arial" w:cs="Arial"/>
          <w:bCs/>
          <w:i/>
          <w:sz w:val="20"/>
        </w:rPr>
      </w:pPr>
      <w:r>
        <w:rPr>
          <w:rFonts w:ascii="Arial" w:hAnsi="Arial" w:cs="Arial"/>
          <w:bCs/>
          <w:i/>
          <w:sz w:val="20"/>
        </w:rPr>
        <w:t>Lead a balanced life – don’t forget your family</w:t>
      </w:r>
    </w:p>
    <w:p w:rsidR="00A540EB" w:rsidRDefault="00A540EB" w:rsidP="00A540EB">
      <w:pPr>
        <w:rPr>
          <w:rFonts w:ascii="Arial" w:hAnsi="Arial" w:cs="Arial"/>
          <w:bCs/>
          <w:i/>
          <w:sz w:val="20"/>
        </w:rPr>
      </w:pP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t xml:space="preserve">your spiritual walk </w:t>
      </w:r>
    </w:p>
    <w:p w:rsidR="00A540EB" w:rsidRDefault="00A540EB" w:rsidP="00A540EB">
      <w:pPr>
        <w:rPr>
          <w:rFonts w:ascii="Arial" w:hAnsi="Arial" w:cs="Arial"/>
          <w:bCs/>
          <w:i/>
          <w:sz w:val="20"/>
        </w:rPr>
      </w:pP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r>
      <w:r>
        <w:rPr>
          <w:rFonts w:ascii="Arial" w:hAnsi="Arial" w:cs="Arial"/>
          <w:bCs/>
          <w:i/>
          <w:sz w:val="20"/>
        </w:rPr>
        <w:tab/>
        <w:t>or  your friends</w:t>
      </w:r>
    </w:p>
    <w:p w:rsidR="00A540EB" w:rsidRDefault="00A540EB" w:rsidP="00A540EB">
      <w:pPr>
        <w:rPr>
          <w:rFonts w:ascii="Arial" w:hAnsi="Arial" w:cs="Arial"/>
          <w:bCs/>
          <w:i/>
          <w:sz w:val="20"/>
        </w:rPr>
      </w:pPr>
    </w:p>
    <w:p w:rsidR="00A540EB" w:rsidRDefault="00A540EB" w:rsidP="00A540EB">
      <w:pPr>
        <w:rPr>
          <w:rFonts w:ascii="Arial" w:hAnsi="Arial" w:cs="Arial"/>
          <w:bCs/>
          <w:i/>
          <w:sz w:val="20"/>
        </w:rPr>
      </w:pPr>
      <w:r>
        <w:rPr>
          <w:rFonts w:ascii="Arial" w:hAnsi="Arial" w:cs="Arial"/>
          <w:bCs/>
          <w:i/>
          <w:sz w:val="20"/>
        </w:rPr>
        <w:t xml:space="preserve">You can expect me to pray for you and to cheer you on this semester.  Please give me that chance and let me know when you have any concerns.  My God is Big Enough </w:t>
      </w:r>
      <w:r w:rsidR="00D659A3">
        <w:rPr>
          <w:rFonts w:ascii="Arial" w:hAnsi="Arial" w:cs="Arial"/>
          <w:bCs/>
          <w:i/>
          <w:sz w:val="20"/>
        </w:rPr>
        <w:t>!</w:t>
      </w:r>
    </w:p>
    <w:p w:rsidR="002B5D74" w:rsidRDefault="002B5D74" w:rsidP="00A540EB">
      <w:pPr>
        <w:rPr>
          <w:rFonts w:ascii="Arial" w:hAnsi="Arial" w:cs="Arial"/>
          <w:bCs/>
          <w:i/>
          <w:sz w:val="20"/>
        </w:rPr>
      </w:pPr>
    </w:p>
    <w:p w:rsidR="001066CA" w:rsidRPr="002B5D74" w:rsidRDefault="001066CA" w:rsidP="00A540EB">
      <w:pPr>
        <w:rPr>
          <w:rFonts w:ascii="Arial" w:hAnsi="Arial" w:cs="Arial"/>
          <w:bCs/>
          <w:i/>
          <w:sz w:val="20"/>
        </w:rPr>
      </w:pPr>
      <w:r w:rsidRPr="002B5D74">
        <w:rPr>
          <w:rStyle w:val="text"/>
          <w:sz w:val="20"/>
          <w:vertAlign w:val="superscript"/>
        </w:rPr>
        <w:t> </w:t>
      </w:r>
      <w:r w:rsidR="002B5D74" w:rsidRPr="002B5D74">
        <w:rPr>
          <w:rStyle w:val="text"/>
          <w:sz w:val="20"/>
          <w:vertAlign w:val="superscript"/>
        </w:rPr>
        <w:t>14 </w:t>
      </w:r>
      <w:r w:rsidR="002B5D74" w:rsidRPr="002B5D74">
        <w:rPr>
          <w:rStyle w:val="text"/>
          <w:sz w:val="20"/>
        </w:rPr>
        <w:t xml:space="preserve">But above all these things put on love, which is the bond of perfection. </w:t>
      </w:r>
      <w:r w:rsidR="002B5D74" w:rsidRPr="002B5D74">
        <w:rPr>
          <w:rStyle w:val="text"/>
          <w:sz w:val="20"/>
          <w:vertAlign w:val="superscript"/>
        </w:rPr>
        <w:t>15 </w:t>
      </w:r>
      <w:r w:rsidR="002B5D74" w:rsidRPr="002B5D74">
        <w:rPr>
          <w:rStyle w:val="text"/>
          <w:sz w:val="20"/>
        </w:rPr>
        <w:t xml:space="preserve">And let the peace of God rule in your hearts, to which also you were called in one body; and be thankful. </w:t>
      </w:r>
      <w:r w:rsidR="002B5D74" w:rsidRPr="002B5D74">
        <w:rPr>
          <w:rStyle w:val="text"/>
          <w:sz w:val="20"/>
          <w:vertAlign w:val="superscript"/>
        </w:rPr>
        <w:t>16 </w:t>
      </w:r>
      <w:r w:rsidR="002B5D74" w:rsidRPr="002B5D74">
        <w:rPr>
          <w:rStyle w:val="text"/>
          <w:sz w:val="20"/>
        </w:rPr>
        <w:t xml:space="preserve">Let the word of Christ dwell in you richly in all wisdom, teaching and admonishing one another in psalms and hymns and spiritual songs, singing with grace in your hearts to the Lord. </w:t>
      </w:r>
      <w:r w:rsidR="002B5D74" w:rsidRPr="002B5D74">
        <w:rPr>
          <w:rStyle w:val="text"/>
          <w:sz w:val="20"/>
          <w:vertAlign w:val="superscript"/>
        </w:rPr>
        <w:t>17 </w:t>
      </w:r>
      <w:r w:rsidR="002B5D74" w:rsidRPr="002B5D74">
        <w:rPr>
          <w:rStyle w:val="text"/>
          <w:sz w:val="20"/>
        </w:rPr>
        <w:t xml:space="preserve">And whatever you do in word or deed, </w:t>
      </w:r>
      <w:r w:rsidR="002B5D74" w:rsidRPr="002B5D74">
        <w:rPr>
          <w:rStyle w:val="text"/>
          <w:i/>
          <w:iCs/>
          <w:sz w:val="20"/>
        </w:rPr>
        <w:t>do</w:t>
      </w:r>
      <w:r w:rsidR="002B5D74" w:rsidRPr="002B5D74">
        <w:rPr>
          <w:rStyle w:val="text"/>
          <w:sz w:val="20"/>
        </w:rPr>
        <w:t xml:space="preserve"> all in the name of the Lord Jesus, giving thanks to God the Father through Him.</w:t>
      </w:r>
      <w:r w:rsidR="002B5D74">
        <w:rPr>
          <w:rStyle w:val="text"/>
          <w:sz w:val="20"/>
        </w:rPr>
        <w:t xml:space="preserve">  Col.  3:14-17</w:t>
      </w:r>
    </w:p>
    <w:p w:rsidR="002B5D74" w:rsidRDefault="002B5D74" w:rsidP="00A540EB">
      <w:pPr>
        <w:rPr>
          <w:rFonts w:ascii="Arial" w:hAnsi="Arial" w:cs="Arial"/>
          <w:bCs/>
          <w:i/>
          <w:sz w:val="20"/>
        </w:rPr>
      </w:pPr>
    </w:p>
    <w:p w:rsidR="00A540EB" w:rsidRDefault="00A540EB" w:rsidP="00A540EB">
      <w:pPr>
        <w:rPr>
          <w:rFonts w:ascii="Arial" w:hAnsi="Arial" w:cs="Arial"/>
          <w:bCs/>
          <w:i/>
          <w:sz w:val="20"/>
        </w:rPr>
      </w:pPr>
      <w:r>
        <w:rPr>
          <w:rFonts w:ascii="Arial" w:hAnsi="Arial" w:cs="Arial"/>
          <w:bCs/>
          <w:i/>
          <w:sz w:val="20"/>
        </w:rPr>
        <w:t>Blessings,</w:t>
      </w:r>
    </w:p>
    <w:p w:rsidR="00A540EB" w:rsidRDefault="00A540EB" w:rsidP="00A540EB">
      <w:pPr>
        <w:rPr>
          <w:rFonts w:ascii="Arial" w:hAnsi="Arial" w:cs="Arial"/>
          <w:bCs/>
          <w:i/>
          <w:sz w:val="20"/>
        </w:rPr>
      </w:pPr>
    </w:p>
    <w:p w:rsidR="00A540EB" w:rsidRDefault="00A540EB" w:rsidP="00A540EB">
      <w:pPr>
        <w:rPr>
          <w:rFonts w:ascii="Arial" w:hAnsi="Arial" w:cs="Arial"/>
          <w:bCs/>
          <w:i/>
          <w:sz w:val="20"/>
        </w:rPr>
      </w:pPr>
      <w:r>
        <w:rPr>
          <w:rFonts w:ascii="Arial" w:hAnsi="Arial" w:cs="Arial"/>
          <w:bCs/>
          <w:i/>
          <w:sz w:val="20"/>
        </w:rPr>
        <w:t xml:space="preserve"> Mrs. Janice A. Stewart  MS CCC-SLP</w:t>
      </w:r>
    </w:p>
    <w:p w:rsidR="00A540EB" w:rsidRDefault="00A540EB" w:rsidP="00A540EB">
      <w:pPr>
        <w:rPr>
          <w:rFonts w:ascii="Arial" w:hAnsi="Arial" w:cs="Arial"/>
          <w:bCs/>
          <w:i/>
          <w:sz w:val="20"/>
        </w:rPr>
      </w:pPr>
      <w:r>
        <w:rPr>
          <w:rFonts w:ascii="Arial" w:hAnsi="Arial" w:cs="Arial"/>
          <w:bCs/>
          <w:i/>
          <w:sz w:val="20"/>
        </w:rPr>
        <w:t>Senior Lecturer and Clinical Faculty</w:t>
      </w:r>
    </w:p>
    <w:p w:rsidR="001066CA" w:rsidRDefault="000E3A9A" w:rsidP="00A540EB">
      <w:pPr>
        <w:rPr>
          <w:rFonts w:ascii="Arial" w:hAnsi="Arial" w:cs="Arial"/>
          <w:bCs/>
          <w:i/>
          <w:sz w:val="20"/>
        </w:rPr>
      </w:pPr>
      <w:r>
        <w:rPr>
          <w:rFonts w:ascii="Arial" w:hAnsi="Arial" w:cs="Arial"/>
          <w:bCs/>
          <w:i/>
          <w:sz w:val="20"/>
        </w:rPr>
        <w:t>Baylor University BA Speech Pathology and Audiology,</w:t>
      </w:r>
    </w:p>
    <w:p w:rsidR="000E3A9A" w:rsidRDefault="000E3A9A" w:rsidP="00A540EB">
      <w:pPr>
        <w:rPr>
          <w:rFonts w:ascii="Arial" w:hAnsi="Arial" w:cs="Arial"/>
          <w:bCs/>
          <w:i/>
          <w:sz w:val="20"/>
        </w:rPr>
      </w:pPr>
      <w:r>
        <w:rPr>
          <w:rFonts w:ascii="Arial" w:hAnsi="Arial" w:cs="Arial"/>
          <w:bCs/>
          <w:i/>
          <w:sz w:val="20"/>
        </w:rPr>
        <w:t>MS Speech Pathology and Audiology</w:t>
      </w:r>
    </w:p>
    <w:p w:rsidR="000E3A9A" w:rsidRDefault="000E3A9A" w:rsidP="00A540EB">
      <w:pPr>
        <w:rPr>
          <w:rFonts w:ascii="Arial" w:hAnsi="Arial" w:cs="Arial"/>
          <w:bCs/>
          <w:i/>
          <w:sz w:val="20"/>
        </w:rPr>
      </w:pPr>
      <w:r>
        <w:rPr>
          <w:rFonts w:ascii="Arial" w:hAnsi="Arial" w:cs="Arial"/>
          <w:bCs/>
          <w:i/>
          <w:sz w:val="20"/>
        </w:rPr>
        <w:t>Janice_Stewart@baylor,edu    Office 254-710-6373</w:t>
      </w:r>
    </w:p>
    <w:p w:rsidR="000E3A9A" w:rsidRDefault="000E3A9A" w:rsidP="00A540EB">
      <w:pPr>
        <w:rPr>
          <w:rFonts w:ascii="Arial" w:hAnsi="Arial" w:cs="Arial"/>
          <w:bCs/>
          <w:i/>
          <w:sz w:val="20"/>
        </w:rPr>
      </w:pPr>
      <w:r>
        <w:rPr>
          <w:rFonts w:ascii="Arial" w:hAnsi="Arial" w:cs="Arial"/>
          <w:bCs/>
          <w:i/>
          <w:sz w:val="20"/>
        </w:rPr>
        <w:t>Office Cashion C110.60</w:t>
      </w:r>
    </w:p>
    <w:p w:rsidR="00A540EB" w:rsidRDefault="00A540EB" w:rsidP="00A540EB">
      <w:pPr>
        <w:rPr>
          <w:rFonts w:ascii="Arial" w:hAnsi="Arial" w:cs="Arial"/>
          <w:bCs/>
          <w:sz w:val="20"/>
        </w:rPr>
      </w:pPr>
    </w:p>
    <w:p w:rsidR="00A540EB" w:rsidRDefault="000E3A9A" w:rsidP="00A540EB">
      <w:pPr>
        <w:rPr>
          <w:rFonts w:ascii="Arial" w:hAnsi="Arial" w:cs="Arial"/>
          <w:bCs/>
          <w:sz w:val="20"/>
        </w:rPr>
      </w:pPr>
      <w:r>
        <w:rPr>
          <w:rFonts w:ascii="Arial" w:hAnsi="Arial" w:cs="Arial"/>
          <w:bCs/>
          <w:sz w:val="20"/>
        </w:rPr>
        <w:t>Co-Director First Woodway Baptist Church</w:t>
      </w:r>
    </w:p>
    <w:p w:rsidR="000E3A9A" w:rsidRDefault="000E3A9A" w:rsidP="00A540EB">
      <w:pPr>
        <w:rPr>
          <w:rFonts w:ascii="Arial" w:hAnsi="Arial" w:cs="Arial"/>
          <w:bCs/>
          <w:sz w:val="20"/>
        </w:rPr>
      </w:pPr>
      <w:r>
        <w:rPr>
          <w:rFonts w:ascii="Arial" w:hAnsi="Arial" w:cs="Arial"/>
          <w:bCs/>
          <w:sz w:val="20"/>
        </w:rPr>
        <w:t xml:space="preserve">Helping Hands Ministry </w:t>
      </w:r>
    </w:p>
    <w:p w:rsidR="00D32583" w:rsidRDefault="000E3A9A" w:rsidP="00A540EB">
      <w:pPr>
        <w:rPr>
          <w:rFonts w:ascii="Arial" w:hAnsi="Arial" w:cs="Arial"/>
          <w:bCs/>
          <w:sz w:val="20"/>
        </w:rPr>
      </w:pPr>
      <w:r>
        <w:rPr>
          <w:rFonts w:ascii="Arial" w:hAnsi="Arial" w:cs="Arial"/>
          <w:bCs/>
          <w:sz w:val="20"/>
        </w:rPr>
        <w:tab/>
      </w:r>
      <w:bookmarkStart w:id="1" w:name="_GoBack"/>
      <w:bookmarkEnd w:id="1"/>
      <w:r>
        <w:rPr>
          <w:rFonts w:ascii="Arial" w:hAnsi="Arial" w:cs="Arial"/>
          <w:bCs/>
          <w:sz w:val="20"/>
        </w:rPr>
        <w:t>Children through Adults</w:t>
      </w:r>
    </w:p>
    <w:p w:rsidR="00D32583" w:rsidRDefault="00D32583" w:rsidP="00A540EB">
      <w:pPr>
        <w:rPr>
          <w:rFonts w:ascii="Arial" w:hAnsi="Arial" w:cs="Arial"/>
          <w:bCs/>
          <w:sz w:val="20"/>
        </w:rPr>
      </w:pPr>
    </w:p>
    <w:p w:rsidR="00D32583" w:rsidRDefault="00D32583" w:rsidP="00A540EB">
      <w:pPr>
        <w:rPr>
          <w:rFonts w:ascii="Arial" w:hAnsi="Arial" w:cs="Arial"/>
          <w:bCs/>
          <w:sz w:val="20"/>
        </w:rPr>
      </w:pPr>
    </w:p>
    <w:p w:rsidR="00227510" w:rsidRDefault="00227510" w:rsidP="00A540EB">
      <w:pPr>
        <w:rPr>
          <w:rFonts w:ascii="Arial" w:hAnsi="Arial" w:cs="Arial"/>
          <w:bCs/>
          <w:sz w:val="20"/>
        </w:rPr>
      </w:pPr>
    </w:p>
    <w:p w:rsidR="00227510" w:rsidRDefault="00227510" w:rsidP="00A540EB">
      <w:pPr>
        <w:rPr>
          <w:rFonts w:ascii="Arial" w:hAnsi="Arial" w:cs="Arial"/>
          <w:bCs/>
          <w:sz w:val="20"/>
        </w:rPr>
      </w:pPr>
    </w:p>
    <w:p w:rsidR="00227510" w:rsidRDefault="00227510" w:rsidP="00A540EB">
      <w:pPr>
        <w:rPr>
          <w:rFonts w:ascii="Arial" w:hAnsi="Arial" w:cs="Arial"/>
          <w:bCs/>
          <w:sz w:val="20"/>
        </w:rPr>
      </w:pPr>
    </w:p>
    <w:p w:rsidR="00227510" w:rsidRDefault="00227510" w:rsidP="00A540EB">
      <w:pPr>
        <w:rPr>
          <w:rFonts w:ascii="Arial" w:hAnsi="Arial" w:cs="Arial"/>
          <w:bCs/>
          <w:sz w:val="20"/>
        </w:rPr>
      </w:pPr>
    </w:p>
    <w:p w:rsidR="00A540EB" w:rsidRDefault="001066CA" w:rsidP="00A540EB">
      <w:pPr>
        <w:rPr>
          <w:rFonts w:ascii="Arial" w:hAnsi="Arial" w:cs="Arial"/>
          <w:bCs/>
          <w:sz w:val="16"/>
          <w:szCs w:val="16"/>
        </w:rPr>
      </w:pPr>
      <w:r>
        <w:rPr>
          <w:rFonts w:ascii="Arial" w:hAnsi="Arial" w:cs="Arial"/>
          <w:bCs/>
          <w:sz w:val="16"/>
          <w:szCs w:val="16"/>
        </w:rPr>
        <w:t xml:space="preserve"> </w:t>
      </w:r>
      <w:r>
        <w:rPr>
          <w:rFonts w:ascii="Arial" w:hAnsi="Arial" w:cs="Arial"/>
          <w:bCs/>
          <w:sz w:val="16"/>
          <w:szCs w:val="16"/>
        </w:rPr>
        <w:tab/>
      </w:r>
    </w:p>
    <w:p w:rsidR="00A540EB" w:rsidRDefault="001066CA">
      <w:pPr>
        <w:rPr>
          <w:rFonts w:ascii="Arial" w:hAnsi="Arial" w:cs="Arial"/>
          <w:bCs/>
          <w:sz w:val="16"/>
          <w:szCs w:val="16"/>
        </w:rPr>
      </w:pPr>
      <w:r>
        <w:rPr>
          <w:rFonts w:ascii="Arial" w:hAnsi="Arial" w:cs="Arial"/>
          <w:bCs/>
          <w:sz w:val="16"/>
          <w:szCs w:val="16"/>
        </w:rPr>
        <w:tab/>
      </w:r>
    </w:p>
    <w:p w:rsidR="00981939" w:rsidRPr="002B5D74" w:rsidRDefault="00981939">
      <w:pPr>
        <w:rPr>
          <w:rFonts w:ascii="Arial" w:hAnsi="Arial" w:cs="Arial"/>
          <w:bCs/>
          <w:sz w:val="16"/>
          <w:szCs w:val="16"/>
        </w:rPr>
      </w:pPr>
    </w:p>
    <w:sectPr w:rsidR="00981939" w:rsidRPr="002B5D74" w:rsidSect="00134C0C">
      <w:head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24C" w:rsidRDefault="00C2424C" w:rsidP="00F25A0E">
      <w:r>
        <w:separator/>
      </w:r>
    </w:p>
  </w:endnote>
  <w:endnote w:type="continuationSeparator" w:id="0">
    <w:p w:rsidR="00C2424C" w:rsidRDefault="00C2424C" w:rsidP="00F2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10cp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24C" w:rsidRDefault="00C2424C" w:rsidP="00F25A0E">
      <w:r>
        <w:separator/>
      </w:r>
    </w:p>
  </w:footnote>
  <w:footnote w:type="continuationSeparator" w:id="0">
    <w:p w:rsidR="00C2424C" w:rsidRDefault="00C2424C" w:rsidP="00F25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A0E" w:rsidRPr="000324EC" w:rsidRDefault="00F25A0E" w:rsidP="000324EC">
    <w:pPr>
      <w:pStyle w:val="Header"/>
      <w:jc w:val="both"/>
      <w:rPr>
        <w:rFonts w:ascii="Calibri Light" w:hAnsi="Calibri Light"/>
        <w:b/>
      </w:rPr>
    </w:pPr>
    <w:r w:rsidRPr="000324EC">
      <w:rPr>
        <w:rFonts w:ascii="Calibri Light" w:hAnsi="Calibri Light"/>
        <w:b/>
      </w:rPr>
      <w:t xml:space="preserve">CSD 1308 </w:t>
    </w:r>
    <w:r w:rsidR="00DB5AF3">
      <w:rPr>
        <w:rFonts w:ascii="Calibri Light" w:hAnsi="Calibri Light"/>
        <w:b/>
      </w:rPr>
      <w:t>Fall NSE</w:t>
    </w:r>
    <w:r w:rsidRPr="000324EC">
      <w:rPr>
        <w:rFonts w:ascii="Calibri Light" w:hAnsi="Calibri Light"/>
        <w:b/>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70EE5D4"/>
    <w:lvl w:ilvl="0">
      <w:numFmt w:val="bullet"/>
      <w:lvlText w:val="*"/>
      <w:lvlJc w:val="left"/>
      <w:pPr>
        <w:ind w:left="0" w:firstLine="0"/>
      </w:pPr>
    </w:lvl>
  </w:abstractNum>
  <w:abstractNum w:abstractNumId="1" w15:restartNumberingAfterBreak="0">
    <w:nsid w:val="0E516BCC"/>
    <w:multiLevelType w:val="multilevel"/>
    <w:tmpl w:val="894E0BA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730DA1"/>
    <w:multiLevelType w:val="multilevel"/>
    <w:tmpl w:val="26829634"/>
    <w:lvl w:ilvl="0">
      <w:start w:val="80"/>
      <w:numFmt w:val="decimal"/>
      <w:lvlText w:val="%1"/>
      <w:lvlJc w:val="left"/>
      <w:pPr>
        <w:tabs>
          <w:tab w:val="num" w:pos="1440"/>
        </w:tabs>
        <w:ind w:left="1440" w:hanging="1440"/>
      </w:pPr>
      <w:rPr>
        <w:rFonts w:hint="default"/>
      </w:rPr>
    </w:lvl>
    <w:lvl w:ilvl="1">
      <w:start w:val="8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3724B3"/>
    <w:multiLevelType w:val="hybridMultilevel"/>
    <w:tmpl w:val="A63271E8"/>
    <w:lvl w:ilvl="0" w:tplc="B6706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D5688"/>
    <w:multiLevelType w:val="multilevel"/>
    <w:tmpl w:val="C1043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FE6A5B"/>
    <w:multiLevelType w:val="multilevel"/>
    <w:tmpl w:val="CF6859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B237FA"/>
    <w:multiLevelType w:val="hybridMultilevel"/>
    <w:tmpl w:val="52A4E0A0"/>
    <w:lvl w:ilvl="0" w:tplc="20F6FF9A">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C0"/>
    <w:rsid w:val="00002679"/>
    <w:rsid w:val="00003A14"/>
    <w:rsid w:val="000072E7"/>
    <w:rsid w:val="00023790"/>
    <w:rsid w:val="000259C4"/>
    <w:rsid w:val="00027A1C"/>
    <w:rsid w:val="000324EC"/>
    <w:rsid w:val="00037532"/>
    <w:rsid w:val="0003754B"/>
    <w:rsid w:val="00044ACB"/>
    <w:rsid w:val="00044F53"/>
    <w:rsid w:val="00052408"/>
    <w:rsid w:val="000565B6"/>
    <w:rsid w:val="000603DD"/>
    <w:rsid w:val="0006341E"/>
    <w:rsid w:val="000746E1"/>
    <w:rsid w:val="00085F38"/>
    <w:rsid w:val="00087945"/>
    <w:rsid w:val="00092474"/>
    <w:rsid w:val="00096138"/>
    <w:rsid w:val="000A3B3E"/>
    <w:rsid w:val="000B3F11"/>
    <w:rsid w:val="000C54CB"/>
    <w:rsid w:val="000D5E60"/>
    <w:rsid w:val="000E3A9A"/>
    <w:rsid w:val="001066CA"/>
    <w:rsid w:val="00110451"/>
    <w:rsid w:val="001158C5"/>
    <w:rsid w:val="0012723F"/>
    <w:rsid w:val="00130596"/>
    <w:rsid w:val="00130816"/>
    <w:rsid w:val="001320A9"/>
    <w:rsid w:val="00132C36"/>
    <w:rsid w:val="00134C0C"/>
    <w:rsid w:val="00135463"/>
    <w:rsid w:val="00140722"/>
    <w:rsid w:val="00141406"/>
    <w:rsid w:val="00142ED5"/>
    <w:rsid w:val="00161D65"/>
    <w:rsid w:val="00164280"/>
    <w:rsid w:val="00184922"/>
    <w:rsid w:val="00185C0F"/>
    <w:rsid w:val="001B62FE"/>
    <w:rsid w:val="001C679A"/>
    <w:rsid w:val="001D76F6"/>
    <w:rsid w:val="001F6057"/>
    <w:rsid w:val="002000CD"/>
    <w:rsid w:val="00204336"/>
    <w:rsid w:val="00212F16"/>
    <w:rsid w:val="002224A2"/>
    <w:rsid w:val="002264E0"/>
    <w:rsid w:val="00227510"/>
    <w:rsid w:val="00235F4A"/>
    <w:rsid w:val="002373E5"/>
    <w:rsid w:val="002416A1"/>
    <w:rsid w:val="00251A88"/>
    <w:rsid w:val="00271B2C"/>
    <w:rsid w:val="00281C5F"/>
    <w:rsid w:val="0029354E"/>
    <w:rsid w:val="002A6F09"/>
    <w:rsid w:val="002B1DE0"/>
    <w:rsid w:val="002B3CBA"/>
    <w:rsid w:val="002B5D74"/>
    <w:rsid w:val="002C6D8C"/>
    <w:rsid w:val="002D2E10"/>
    <w:rsid w:val="002D6C52"/>
    <w:rsid w:val="002E482F"/>
    <w:rsid w:val="0030785F"/>
    <w:rsid w:val="0031650F"/>
    <w:rsid w:val="00331528"/>
    <w:rsid w:val="00331B6A"/>
    <w:rsid w:val="00335E5C"/>
    <w:rsid w:val="00336C7F"/>
    <w:rsid w:val="00354AB1"/>
    <w:rsid w:val="00370D92"/>
    <w:rsid w:val="00396273"/>
    <w:rsid w:val="003C02C2"/>
    <w:rsid w:val="003C0F3D"/>
    <w:rsid w:val="003D14E9"/>
    <w:rsid w:val="003D648F"/>
    <w:rsid w:val="00404B55"/>
    <w:rsid w:val="00406562"/>
    <w:rsid w:val="004074AB"/>
    <w:rsid w:val="00412B33"/>
    <w:rsid w:val="00413D69"/>
    <w:rsid w:val="004259FD"/>
    <w:rsid w:val="00425F25"/>
    <w:rsid w:val="00442E65"/>
    <w:rsid w:val="004444D4"/>
    <w:rsid w:val="0044633B"/>
    <w:rsid w:val="004550B3"/>
    <w:rsid w:val="00460919"/>
    <w:rsid w:val="0046458D"/>
    <w:rsid w:val="00473972"/>
    <w:rsid w:val="00483089"/>
    <w:rsid w:val="004838CC"/>
    <w:rsid w:val="004A05AD"/>
    <w:rsid w:val="004A4353"/>
    <w:rsid w:val="004B008C"/>
    <w:rsid w:val="004D0E27"/>
    <w:rsid w:val="004D127C"/>
    <w:rsid w:val="004D2E44"/>
    <w:rsid w:val="004D3DF6"/>
    <w:rsid w:val="004F10F0"/>
    <w:rsid w:val="004F2FE3"/>
    <w:rsid w:val="00512AE1"/>
    <w:rsid w:val="00520627"/>
    <w:rsid w:val="0052424E"/>
    <w:rsid w:val="00526FAF"/>
    <w:rsid w:val="00531D07"/>
    <w:rsid w:val="00533E5D"/>
    <w:rsid w:val="00550B10"/>
    <w:rsid w:val="00557678"/>
    <w:rsid w:val="0056126B"/>
    <w:rsid w:val="00562F11"/>
    <w:rsid w:val="00570ABD"/>
    <w:rsid w:val="00572005"/>
    <w:rsid w:val="00582EB1"/>
    <w:rsid w:val="005833A6"/>
    <w:rsid w:val="005A0134"/>
    <w:rsid w:val="005A3953"/>
    <w:rsid w:val="005A70B8"/>
    <w:rsid w:val="005C44A0"/>
    <w:rsid w:val="005D03ED"/>
    <w:rsid w:val="005D5ADE"/>
    <w:rsid w:val="005E2B33"/>
    <w:rsid w:val="005F7CF4"/>
    <w:rsid w:val="006028BA"/>
    <w:rsid w:val="00604CFC"/>
    <w:rsid w:val="00612E6B"/>
    <w:rsid w:val="00621F0A"/>
    <w:rsid w:val="0063744E"/>
    <w:rsid w:val="006507F5"/>
    <w:rsid w:val="00654BA2"/>
    <w:rsid w:val="0066073C"/>
    <w:rsid w:val="006608A9"/>
    <w:rsid w:val="00682150"/>
    <w:rsid w:val="00685270"/>
    <w:rsid w:val="0068722E"/>
    <w:rsid w:val="00691D05"/>
    <w:rsid w:val="006925EF"/>
    <w:rsid w:val="0069460A"/>
    <w:rsid w:val="00694FE8"/>
    <w:rsid w:val="006A0461"/>
    <w:rsid w:val="006A2CDB"/>
    <w:rsid w:val="006A79A5"/>
    <w:rsid w:val="006B337E"/>
    <w:rsid w:val="006D7E67"/>
    <w:rsid w:val="006F295A"/>
    <w:rsid w:val="006F2FE4"/>
    <w:rsid w:val="006F3426"/>
    <w:rsid w:val="006F34FA"/>
    <w:rsid w:val="006F7920"/>
    <w:rsid w:val="007002FE"/>
    <w:rsid w:val="00713C7D"/>
    <w:rsid w:val="007152F5"/>
    <w:rsid w:val="00732147"/>
    <w:rsid w:val="00732323"/>
    <w:rsid w:val="007340D7"/>
    <w:rsid w:val="00737073"/>
    <w:rsid w:val="007431FB"/>
    <w:rsid w:val="00751F1A"/>
    <w:rsid w:val="007554A2"/>
    <w:rsid w:val="00765118"/>
    <w:rsid w:val="00775905"/>
    <w:rsid w:val="00786799"/>
    <w:rsid w:val="00795C9A"/>
    <w:rsid w:val="007A2742"/>
    <w:rsid w:val="007A4A7D"/>
    <w:rsid w:val="007D4E3B"/>
    <w:rsid w:val="007F0D01"/>
    <w:rsid w:val="007F5B50"/>
    <w:rsid w:val="007F667B"/>
    <w:rsid w:val="00804C44"/>
    <w:rsid w:val="00810FFA"/>
    <w:rsid w:val="00811379"/>
    <w:rsid w:val="00822D70"/>
    <w:rsid w:val="00837AA6"/>
    <w:rsid w:val="00865640"/>
    <w:rsid w:val="00887692"/>
    <w:rsid w:val="00894790"/>
    <w:rsid w:val="00895F72"/>
    <w:rsid w:val="008A1CCF"/>
    <w:rsid w:val="008A41A1"/>
    <w:rsid w:val="008A748E"/>
    <w:rsid w:val="008A7C2E"/>
    <w:rsid w:val="008B4549"/>
    <w:rsid w:val="008B60C3"/>
    <w:rsid w:val="008B690B"/>
    <w:rsid w:val="008B69C9"/>
    <w:rsid w:val="008C495E"/>
    <w:rsid w:val="008C5605"/>
    <w:rsid w:val="008C7C83"/>
    <w:rsid w:val="008D1668"/>
    <w:rsid w:val="008D458F"/>
    <w:rsid w:val="008D6CCC"/>
    <w:rsid w:val="008E17D7"/>
    <w:rsid w:val="008E2F65"/>
    <w:rsid w:val="008F34B8"/>
    <w:rsid w:val="008F62E3"/>
    <w:rsid w:val="008F6BB1"/>
    <w:rsid w:val="00903F1D"/>
    <w:rsid w:val="00912BE6"/>
    <w:rsid w:val="00913BF3"/>
    <w:rsid w:val="0091780C"/>
    <w:rsid w:val="00926E51"/>
    <w:rsid w:val="00936B3C"/>
    <w:rsid w:val="00936E73"/>
    <w:rsid w:val="00937DCE"/>
    <w:rsid w:val="00952801"/>
    <w:rsid w:val="009571D5"/>
    <w:rsid w:val="009620DD"/>
    <w:rsid w:val="009622AE"/>
    <w:rsid w:val="00971E03"/>
    <w:rsid w:val="00972753"/>
    <w:rsid w:val="00972D14"/>
    <w:rsid w:val="00974D98"/>
    <w:rsid w:val="00981939"/>
    <w:rsid w:val="009842D4"/>
    <w:rsid w:val="00994ECF"/>
    <w:rsid w:val="009A14FD"/>
    <w:rsid w:val="009A2F7C"/>
    <w:rsid w:val="009B0372"/>
    <w:rsid w:val="009B24A4"/>
    <w:rsid w:val="009B2E35"/>
    <w:rsid w:val="009B330F"/>
    <w:rsid w:val="009B4872"/>
    <w:rsid w:val="009B6C4E"/>
    <w:rsid w:val="009D5264"/>
    <w:rsid w:val="009F052A"/>
    <w:rsid w:val="009F4F4D"/>
    <w:rsid w:val="00A011BE"/>
    <w:rsid w:val="00A23A97"/>
    <w:rsid w:val="00A2503C"/>
    <w:rsid w:val="00A26BAF"/>
    <w:rsid w:val="00A35034"/>
    <w:rsid w:val="00A540EB"/>
    <w:rsid w:val="00A63A25"/>
    <w:rsid w:val="00A641E8"/>
    <w:rsid w:val="00A65E0F"/>
    <w:rsid w:val="00A76F01"/>
    <w:rsid w:val="00A77A5F"/>
    <w:rsid w:val="00A80D45"/>
    <w:rsid w:val="00AB08AE"/>
    <w:rsid w:val="00AB1BA7"/>
    <w:rsid w:val="00AC4B02"/>
    <w:rsid w:val="00AC6650"/>
    <w:rsid w:val="00AC6911"/>
    <w:rsid w:val="00AC783F"/>
    <w:rsid w:val="00AD4558"/>
    <w:rsid w:val="00AE20FA"/>
    <w:rsid w:val="00AE490F"/>
    <w:rsid w:val="00AE5C60"/>
    <w:rsid w:val="00AE786F"/>
    <w:rsid w:val="00AF160A"/>
    <w:rsid w:val="00B00631"/>
    <w:rsid w:val="00B048F9"/>
    <w:rsid w:val="00B13292"/>
    <w:rsid w:val="00B13385"/>
    <w:rsid w:val="00B24094"/>
    <w:rsid w:val="00B27EC6"/>
    <w:rsid w:val="00B43E77"/>
    <w:rsid w:val="00B5474E"/>
    <w:rsid w:val="00B7254C"/>
    <w:rsid w:val="00B85F4F"/>
    <w:rsid w:val="00B87253"/>
    <w:rsid w:val="00B87FF0"/>
    <w:rsid w:val="00B934A7"/>
    <w:rsid w:val="00B97FD3"/>
    <w:rsid w:val="00BA0251"/>
    <w:rsid w:val="00BC69C0"/>
    <w:rsid w:val="00BC7F9F"/>
    <w:rsid w:val="00BE3A31"/>
    <w:rsid w:val="00BF1130"/>
    <w:rsid w:val="00BF17B8"/>
    <w:rsid w:val="00C0164B"/>
    <w:rsid w:val="00C05BEF"/>
    <w:rsid w:val="00C0664D"/>
    <w:rsid w:val="00C12BF3"/>
    <w:rsid w:val="00C15B48"/>
    <w:rsid w:val="00C2424C"/>
    <w:rsid w:val="00C36419"/>
    <w:rsid w:val="00C41AC0"/>
    <w:rsid w:val="00C561F8"/>
    <w:rsid w:val="00C56389"/>
    <w:rsid w:val="00C57198"/>
    <w:rsid w:val="00C57942"/>
    <w:rsid w:val="00C62E90"/>
    <w:rsid w:val="00C64E8C"/>
    <w:rsid w:val="00C750C0"/>
    <w:rsid w:val="00C7725D"/>
    <w:rsid w:val="00C840F0"/>
    <w:rsid w:val="00C91774"/>
    <w:rsid w:val="00C92174"/>
    <w:rsid w:val="00C9219D"/>
    <w:rsid w:val="00CA325A"/>
    <w:rsid w:val="00CA64DD"/>
    <w:rsid w:val="00CA67FC"/>
    <w:rsid w:val="00CA7AA5"/>
    <w:rsid w:val="00CB61AD"/>
    <w:rsid w:val="00CB6C89"/>
    <w:rsid w:val="00CE3109"/>
    <w:rsid w:val="00CF139A"/>
    <w:rsid w:val="00CF1735"/>
    <w:rsid w:val="00CF2EA8"/>
    <w:rsid w:val="00D1196E"/>
    <w:rsid w:val="00D12DA2"/>
    <w:rsid w:val="00D17EBB"/>
    <w:rsid w:val="00D24E70"/>
    <w:rsid w:val="00D26ACE"/>
    <w:rsid w:val="00D32583"/>
    <w:rsid w:val="00D54E75"/>
    <w:rsid w:val="00D55655"/>
    <w:rsid w:val="00D558F6"/>
    <w:rsid w:val="00D55D86"/>
    <w:rsid w:val="00D655BF"/>
    <w:rsid w:val="00D659A3"/>
    <w:rsid w:val="00D7730E"/>
    <w:rsid w:val="00D85CE5"/>
    <w:rsid w:val="00D87155"/>
    <w:rsid w:val="00D919C7"/>
    <w:rsid w:val="00D956EC"/>
    <w:rsid w:val="00DA7689"/>
    <w:rsid w:val="00DB055F"/>
    <w:rsid w:val="00DB5AF3"/>
    <w:rsid w:val="00DD601F"/>
    <w:rsid w:val="00DE5D48"/>
    <w:rsid w:val="00E12274"/>
    <w:rsid w:val="00E238D5"/>
    <w:rsid w:val="00E306DD"/>
    <w:rsid w:val="00E403EF"/>
    <w:rsid w:val="00E4526D"/>
    <w:rsid w:val="00E60C18"/>
    <w:rsid w:val="00E80218"/>
    <w:rsid w:val="00E91E7C"/>
    <w:rsid w:val="00E961C7"/>
    <w:rsid w:val="00EB066C"/>
    <w:rsid w:val="00EB3A98"/>
    <w:rsid w:val="00EC29C0"/>
    <w:rsid w:val="00EC32A0"/>
    <w:rsid w:val="00EC3737"/>
    <w:rsid w:val="00EC5B2A"/>
    <w:rsid w:val="00ED0B35"/>
    <w:rsid w:val="00ED467F"/>
    <w:rsid w:val="00EE21B6"/>
    <w:rsid w:val="00EE4E93"/>
    <w:rsid w:val="00EF0CAB"/>
    <w:rsid w:val="00EF37F5"/>
    <w:rsid w:val="00F15553"/>
    <w:rsid w:val="00F24B34"/>
    <w:rsid w:val="00F25175"/>
    <w:rsid w:val="00F25A0E"/>
    <w:rsid w:val="00F26165"/>
    <w:rsid w:val="00F352B0"/>
    <w:rsid w:val="00F35B63"/>
    <w:rsid w:val="00F44B15"/>
    <w:rsid w:val="00F6273E"/>
    <w:rsid w:val="00F64221"/>
    <w:rsid w:val="00F7263B"/>
    <w:rsid w:val="00F7320D"/>
    <w:rsid w:val="00F81B92"/>
    <w:rsid w:val="00F849C2"/>
    <w:rsid w:val="00FA448F"/>
    <w:rsid w:val="00FB0026"/>
    <w:rsid w:val="00FB6215"/>
    <w:rsid w:val="00FE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1C0BD"/>
  <w15:docId w15:val="{A3F28060-531A-44D4-BEBA-C9F76DA3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4C0C"/>
    <w:rPr>
      <w:rFonts w:ascii="Palatino" w:hAnsi="Palatino"/>
      <w:sz w:val="24"/>
    </w:rPr>
  </w:style>
  <w:style w:type="paragraph" w:styleId="Heading1">
    <w:name w:val="heading 1"/>
    <w:basedOn w:val="Normal"/>
    <w:next w:val="Normal"/>
    <w:qFormat/>
    <w:rsid w:val="00134C0C"/>
    <w:pPr>
      <w:keepNext/>
      <w:outlineLvl w:val="0"/>
    </w:pPr>
    <w:rPr>
      <w:rFonts w:ascii="Geneva" w:hAnsi="Geneva"/>
      <w:b/>
      <w:bCs/>
      <w:sz w:val="20"/>
    </w:rPr>
  </w:style>
  <w:style w:type="paragraph" w:styleId="Heading2">
    <w:name w:val="heading 2"/>
    <w:basedOn w:val="Normal"/>
    <w:next w:val="Normal"/>
    <w:qFormat/>
    <w:rsid w:val="00134C0C"/>
    <w:pPr>
      <w:keepNext/>
      <w:outlineLvl w:val="1"/>
    </w:pPr>
    <w:rPr>
      <w:rFonts w:ascii="Geneva" w:hAnsi="Geneva"/>
      <w:b/>
      <w:bCs/>
      <w:sz w:val="28"/>
    </w:rPr>
  </w:style>
  <w:style w:type="paragraph" w:styleId="Heading3">
    <w:name w:val="heading 3"/>
    <w:basedOn w:val="Normal"/>
    <w:next w:val="Normal"/>
    <w:link w:val="Heading3Char"/>
    <w:semiHidden/>
    <w:unhideWhenUsed/>
    <w:qFormat/>
    <w:rsid w:val="00936E7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936E7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4C0C"/>
    <w:rPr>
      <w:color w:val="0000FF"/>
      <w:u w:val="single"/>
    </w:rPr>
  </w:style>
  <w:style w:type="paragraph" w:styleId="Title">
    <w:name w:val="Title"/>
    <w:basedOn w:val="Normal"/>
    <w:qFormat/>
    <w:rsid w:val="00134C0C"/>
    <w:pPr>
      <w:jc w:val="center"/>
    </w:pPr>
    <w:rPr>
      <w:rFonts w:ascii="Geneva" w:hAnsi="Geneva"/>
      <w:sz w:val="28"/>
    </w:rPr>
  </w:style>
  <w:style w:type="paragraph" w:styleId="ListParagraph">
    <w:name w:val="List Paragraph"/>
    <w:basedOn w:val="Normal"/>
    <w:uiPriority w:val="34"/>
    <w:qFormat/>
    <w:rsid w:val="00C750C0"/>
    <w:pPr>
      <w:ind w:left="720"/>
      <w:contextualSpacing/>
    </w:pPr>
  </w:style>
  <w:style w:type="table" w:styleId="TableGrid">
    <w:name w:val="Table Grid"/>
    <w:basedOn w:val="TableNormal"/>
    <w:rsid w:val="00AC4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0218"/>
    <w:pPr>
      <w:spacing w:before="100" w:beforeAutospacing="1" w:after="100" w:afterAutospacing="1"/>
    </w:pPr>
    <w:rPr>
      <w:rFonts w:ascii="Times New Roman" w:eastAsiaTheme="minorHAnsi" w:hAnsi="Times New Roman"/>
      <w:szCs w:val="24"/>
    </w:rPr>
  </w:style>
  <w:style w:type="paragraph" w:customStyle="1" w:styleId="Level1">
    <w:name w:val="Level 1"/>
    <w:basedOn w:val="Normal"/>
    <w:rsid w:val="004A05AD"/>
    <w:pPr>
      <w:autoSpaceDE w:val="0"/>
      <w:autoSpaceDN w:val="0"/>
      <w:ind w:left="720"/>
      <w:jc w:val="both"/>
    </w:pPr>
    <w:rPr>
      <w:rFonts w:ascii="Courier 10cpi" w:eastAsiaTheme="minorHAnsi" w:hAnsi="Courier 10cpi"/>
      <w:szCs w:val="24"/>
    </w:rPr>
  </w:style>
  <w:style w:type="paragraph" w:styleId="BalloonText">
    <w:name w:val="Balloon Text"/>
    <w:basedOn w:val="Normal"/>
    <w:link w:val="BalloonTextChar"/>
    <w:rsid w:val="00E91E7C"/>
    <w:rPr>
      <w:rFonts w:ascii="Tahoma" w:hAnsi="Tahoma" w:cs="Tahoma"/>
      <w:sz w:val="16"/>
      <w:szCs w:val="16"/>
    </w:rPr>
  </w:style>
  <w:style w:type="character" w:customStyle="1" w:styleId="BalloonTextChar">
    <w:name w:val="Balloon Text Char"/>
    <w:basedOn w:val="DefaultParagraphFont"/>
    <w:link w:val="BalloonText"/>
    <w:rsid w:val="00E91E7C"/>
    <w:rPr>
      <w:rFonts w:ascii="Tahoma" w:hAnsi="Tahoma" w:cs="Tahoma"/>
      <w:sz w:val="16"/>
      <w:szCs w:val="16"/>
    </w:rPr>
  </w:style>
  <w:style w:type="character" w:customStyle="1" w:styleId="text">
    <w:name w:val="text"/>
    <w:basedOn w:val="DefaultParagraphFont"/>
    <w:rsid w:val="001066CA"/>
  </w:style>
  <w:style w:type="paragraph" w:customStyle="1" w:styleId="Default">
    <w:name w:val="Default"/>
    <w:rsid w:val="009571D5"/>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F25A0E"/>
    <w:pPr>
      <w:tabs>
        <w:tab w:val="center" w:pos="4680"/>
        <w:tab w:val="right" w:pos="9360"/>
      </w:tabs>
    </w:pPr>
  </w:style>
  <w:style w:type="character" w:customStyle="1" w:styleId="HeaderChar">
    <w:name w:val="Header Char"/>
    <w:basedOn w:val="DefaultParagraphFont"/>
    <w:link w:val="Header"/>
    <w:rsid w:val="00F25A0E"/>
    <w:rPr>
      <w:rFonts w:ascii="Palatino" w:hAnsi="Palatino"/>
      <w:sz w:val="24"/>
    </w:rPr>
  </w:style>
  <w:style w:type="paragraph" w:styleId="Footer">
    <w:name w:val="footer"/>
    <w:basedOn w:val="Normal"/>
    <w:link w:val="FooterChar"/>
    <w:unhideWhenUsed/>
    <w:rsid w:val="00F25A0E"/>
    <w:pPr>
      <w:tabs>
        <w:tab w:val="center" w:pos="4680"/>
        <w:tab w:val="right" w:pos="9360"/>
      </w:tabs>
    </w:pPr>
  </w:style>
  <w:style w:type="character" w:customStyle="1" w:styleId="FooterChar">
    <w:name w:val="Footer Char"/>
    <w:basedOn w:val="DefaultParagraphFont"/>
    <w:link w:val="Footer"/>
    <w:rsid w:val="00F25A0E"/>
    <w:rPr>
      <w:rFonts w:ascii="Palatino" w:hAnsi="Palatino"/>
      <w:sz w:val="24"/>
    </w:rPr>
  </w:style>
  <w:style w:type="character" w:customStyle="1" w:styleId="Heading3Char">
    <w:name w:val="Heading 3 Char"/>
    <w:basedOn w:val="DefaultParagraphFont"/>
    <w:link w:val="Heading3"/>
    <w:semiHidden/>
    <w:rsid w:val="00936E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936E73"/>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449645">
      <w:bodyDiv w:val="1"/>
      <w:marLeft w:val="0"/>
      <w:marRight w:val="0"/>
      <w:marTop w:val="0"/>
      <w:marBottom w:val="0"/>
      <w:divBdr>
        <w:top w:val="none" w:sz="0" w:space="0" w:color="auto"/>
        <w:left w:val="none" w:sz="0" w:space="0" w:color="auto"/>
        <w:bottom w:val="none" w:sz="0" w:space="0" w:color="auto"/>
        <w:right w:val="none" w:sz="0" w:space="0" w:color="auto"/>
      </w:divBdr>
    </w:div>
    <w:div w:id="441535328">
      <w:bodyDiv w:val="1"/>
      <w:marLeft w:val="0"/>
      <w:marRight w:val="0"/>
      <w:marTop w:val="0"/>
      <w:marBottom w:val="0"/>
      <w:divBdr>
        <w:top w:val="none" w:sz="0" w:space="0" w:color="auto"/>
        <w:left w:val="none" w:sz="0" w:space="0" w:color="auto"/>
        <w:bottom w:val="none" w:sz="0" w:space="0" w:color="auto"/>
        <w:right w:val="none" w:sz="0" w:space="0" w:color="auto"/>
      </w:divBdr>
    </w:div>
    <w:div w:id="589511751">
      <w:bodyDiv w:val="1"/>
      <w:marLeft w:val="0"/>
      <w:marRight w:val="0"/>
      <w:marTop w:val="0"/>
      <w:marBottom w:val="0"/>
      <w:divBdr>
        <w:top w:val="none" w:sz="0" w:space="0" w:color="auto"/>
        <w:left w:val="none" w:sz="0" w:space="0" w:color="auto"/>
        <w:bottom w:val="none" w:sz="0" w:space="0" w:color="auto"/>
        <w:right w:val="none" w:sz="0" w:space="0" w:color="auto"/>
      </w:divBdr>
    </w:div>
    <w:div w:id="784275653">
      <w:bodyDiv w:val="1"/>
      <w:marLeft w:val="0"/>
      <w:marRight w:val="0"/>
      <w:marTop w:val="0"/>
      <w:marBottom w:val="0"/>
      <w:divBdr>
        <w:top w:val="none" w:sz="0" w:space="0" w:color="auto"/>
        <w:left w:val="none" w:sz="0" w:space="0" w:color="auto"/>
        <w:bottom w:val="none" w:sz="0" w:space="0" w:color="auto"/>
        <w:right w:val="none" w:sz="0" w:space="0" w:color="auto"/>
      </w:divBdr>
    </w:div>
    <w:div w:id="799424315">
      <w:bodyDiv w:val="1"/>
      <w:marLeft w:val="0"/>
      <w:marRight w:val="0"/>
      <w:marTop w:val="0"/>
      <w:marBottom w:val="0"/>
      <w:divBdr>
        <w:top w:val="none" w:sz="0" w:space="0" w:color="auto"/>
        <w:left w:val="none" w:sz="0" w:space="0" w:color="auto"/>
        <w:bottom w:val="none" w:sz="0" w:space="0" w:color="auto"/>
        <w:right w:val="none" w:sz="0" w:space="0" w:color="auto"/>
      </w:divBdr>
    </w:div>
    <w:div w:id="1304584067">
      <w:bodyDiv w:val="1"/>
      <w:marLeft w:val="0"/>
      <w:marRight w:val="0"/>
      <w:marTop w:val="0"/>
      <w:marBottom w:val="0"/>
      <w:divBdr>
        <w:top w:val="none" w:sz="0" w:space="0" w:color="auto"/>
        <w:left w:val="none" w:sz="0" w:space="0" w:color="auto"/>
        <w:bottom w:val="none" w:sz="0" w:space="0" w:color="auto"/>
        <w:right w:val="none" w:sz="0" w:space="0" w:color="auto"/>
      </w:divBdr>
    </w:div>
    <w:div w:id="19293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aylor.edu/chhs/doc.php/254861.pdf" TargetMode="External"/><Relationship Id="rId4" Type="http://schemas.openxmlformats.org/officeDocument/2006/relationships/settings" Target="settings.xml"/><Relationship Id="rId9" Type="http://schemas.openxmlformats.org/officeDocument/2006/relationships/hyperlink" Target="http://www.baylor.edu/succes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EA15-7917-41F6-96EE-CA771954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2854</Words>
  <Characters>16273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Intro syllabus</vt:lpstr>
    </vt:vector>
  </TitlesOfParts>
  <Company>Baylor University</Company>
  <LinksUpToDate>false</LinksUpToDate>
  <CharactersWithSpaces>19089</CharactersWithSpaces>
  <SharedDoc>false</SharedDoc>
  <HLinks>
    <vt:vector size="6" baseType="variant">
      <vt:variant>
        <vt:i4>262170</vt:i4>
      </vt:variant>
      <vt:variant>
        <vt:i4>0</vt:i4>
      </vt:variant>
      <vt:variant>
        <vt:i4>0</vt:i4>
      </vt:variant>
      <vt:variant>
        <vt:i4>5</vt:i4>
      </vt:variant>
      <vt:variant>
        <vt:lpwstr>mailto:Janice_Stewart@baylor.edu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syllabus</dc:title>
  <dc:creator>Baylor University</dc:creator>
  <cp:lastModifiedBy>Stewart, Janice</cp:lastModifiedBy>
  <cp:revision>18</cp:revision>
  <cp:lastPrinted>2019-01-14T19:56:00Z</cp:lastPrinted>
  <dcterms:created xsi:type="dcterms:W3CDTF">2019-08-12T15:29:00Z</dcterms:created>
  <dcterms:modified xsi:type="dcterms:W3CDTF">2019-08-20T21:17:00Z</dcterms:modified>
</cp:coreProperties>
</file>